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F9" w:rsidRDefault="00EA1E75" w:rsidP="00CF53F9">
      <w:pPr>
        <w:ind w:firstLineChars="200" w:firstLine="880"/>
        <w:jc w:val="center"/>
        <w:rPr>
          <w:rFonts w:asciiTheme="majorEastAsia" w:eastAsiaTheme="majorEastAsia" w:hAnsiTheme="majorEastAsia"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hint="eastAsia"/>
          <w:color w:val="000000"/>
          <w:kern w:val="0"/>
          <w:sz w:val="44"/>
          <w:szCs w:val="44"/>
        </w:rPr>
        <w:t>2021</w:t>
      </w:r>
      <w:r w:rsidR="00CF53F9" w:rsidRPr="00CF53F9">
        <w:rPr>
          <w:rFonts w:asciiTheme="majorEastAsia" w:eastAsiaTheme="majorEastAsia" w:hAnsiTheme="majorEastAsia" w:hint="eastAsia"/>
          <w:color w:val="000000"/>
          <w:kern w:val="0"/>
          <w:sz w:val="44"/>
          <w:szCs w:val="44"/>
        </w:rPr>
        <w:t>年度</w:t>
      </w:r>
      <w:proofErr w:type="gramStart"/>
      <w:r w:rsidR="00CF53F9" w:rsidRPr="00CF53F9">
        <w:rPr>
          <w:rFonts w:asciiTheme="majorEastAsia" w:eastAsiaTheme="majorEastAsia" w:hAnsiTheme="majorEastAsia" w:hint="eastAsia"/>
          <w:color w:val="000000"/>
          <w:kern w:val="0"/>
          <w:sz w:val="44"/>
          <w:szCs w:val="44"/>
        </w:rPr>
        <w:t>卫滨区</w:t>
      </w:r>
      <w:proofErr w:type="gramEnd"/>
      <w:r w:rsidR="00CF53F9" w:rsidRPr="00CF53F9">
        <w:rPr>
          <w:rFonts w:asciiTheme="majorEastAsia" w:eastAsiaTheme="majorEastAsia" w:hAnsiTheme="majorEastAsia" w:hint="eastAsia"/>
          <w:color w:val="000000"/>
          <w:kern w:val="0"/>
          <w:sz w:val="44"/>
          <w:szCs w:val="44"/>
        </w:rPr>
        <w:t>预算执行中存在的问题情况说明</w:t>
      </w:r>
    </w:p>
    <w:p w:rsidR="00CF53F9" w:rsidRPr="00CF53F9" w:rsidRDefault="00CF53F9" w:rsidP="00CF53F9">
      <w:pPr>
        <w:ind w:firstLineChars="200" w:firstLine="880"/>
        <w:jc w:val="center"/>
        <w:rPr>
          <w:rFonts w:asciiTheme="majorEastAsia" w:eastAsiaTheme="majorEastAsia" w:hAnsiTheme="majorEastAsia"/>
          <w:color w:val="000000"/>
          <w:kern w:val="0"/>
          <w:sz w:val="44"/>
          <w:szCs w:val="44"/>
        </w:rPr>
      </w:pPr>
    </w:p>
    <w:p w:rsidR="0030753E" w:rsidRDefault="0030753E" w:rsidP="0030753E">
      <w:pPr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2021</w:t>
      </w:r>
      <w:r>
        <w:rPr>
          <w:rFonts w:eastAsia="仿宋_GB2312"/>
          <w:color w:val="000000"/>
          <w:kern w:val="0"/>
          <w:sz w:val="32"/>
          <w:szCs w:val="32"/>
        </w:rPr>
        <w:t>年全区预算执行情况基本平稳，</w:t>
      </w:r>
      <w:r>
        <w:rPr>
          <w:rFonts w:eastAsia="仿宋_GB2312"/>
          <w:color w:val="000000"/>
          <w:spacing w:val="10"/>
          <w:sz w:val="32"/>
          <w:szCs w:val="32"/>
        </w:rPr>
        <w:t>但财政运行和预算管理工作还面临一些问题和挑战，</w:t>
      </w:r>
      <w:r>
        <w:rPr>
          <w:rFonts w:eastAsia="仿宋_GB2312"/>
          <w:color w:val="000000"/>
          <w:kern w:val="0"/>
          <w:sz w:val="32"/>
          <w:szCs w:val="32"/>
        </w:rPr>
        <w:t>主要是：</w:t>
      </w:r>
      <w:r>
        <w:rPr>
          <w:rFonts w:eastAsia="仿宋_GB2312"/>
          <w:color w:val="000000"/>
          <w:spacing w:val="10"/>
          <w:sz w:val="32"/>
          <w:szCs w:val="32"/>
        </w:rPr>
        <w:t>受汛情疫情影响，财政收支矛盾较为突出，</w:t>
      </w:r>
      <w:r>
        <w:rPr>
          <w:rFonts w:eastAsia="仿宋_GB2312"/>
          <w:color w:val="000000"/>
          <w:spacing w:val="1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保工资、保运转、保基本民生</w:t>
      </w:r>
      <w:r>
        <w:rPr>
          <w:rFonts w:eastAsia="仿宋_GB2312"/>
          <w:color w:val="000000"/>
          <w:spacing w:val="10"/>
          <w:sz w:val="32"/>
          <w:szCs w:val="32"/>
        </w:rPr>
        <w:t>”</w:t>
      </w:r>
      <w:r>
        <w:rPr>
          <w:rFonts w:eastAsia="仿宋_GB2312"/>
          <w:color w:val="000000"/>
          <w:spacing w:val="10"/>
          <w:sz w:val="32"/>
          <w:szCs w:val="32"/>
        </w:rPr>
        <w:t>压力巨大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  <w:r>
        <w:rPr>
          <w:rFonts w:eastAsia="仿宋_GB2312"/>
          <w:color w:val="000000"/>
          <w:sz w:val="32"/>
          <w:szCs w:val="32"/>
        </w:rPr>
        <w:t>政府投资项目资金需求较多，</w:t>
      </w:r>
      <w:r>
        <w:rPr>
          <w:rFonts w:eastAsia="仿宋_GB2312"/>
          <w:color w:val="000000"/>
          <w:spacing w:val="10"/>
          <w:sz w:val="32"/>
          <w:szCs w:val="32"/>
        </w:rPr>
        <w:t>财政管理理念相对落后，财政和金融缺乏有效融合，</w:t>
      </w:r>
      <w:r>
        <w:rPr>
          <w:rFonts w:eastAsia="仿宋_GB2312"/>
          <w:color w:val="000000"/>
          <w:sz w:val="32"/>
          <w:szCs w:val="32"/>
        </w:rPr>
        <w:t>亟需拓展多元化融资渠道。</w:t>
      </w:r>
      <w:r>
        <w:rPr>
          <w:rFonts w:eastAsia="仿宋_GB2312"/>
          <w:color w:val="000000"/>
          <w:spacing w:val="10"/>
          <w:sz w:val="32"/>
          <w:szCs w:val="32"/>
        </w:rPr>
        <w:t>预算基础管理薄弱，项目库建设较为滞后，财政资金使用效益不高，</w:t>
      </w:r>
      <w:r>
        <w:rPr>
          <w:rFonts w:eastAsia="仿宋_GB2312"/>
          <w:color w:val="000000"/>
          <w:sz w:val="32"/>
          <w:szCs w:val="32"/>
        </w:rPr>
        <w:t>财政支出结构不尽合理，财政绩效管理工作有待进一步加强，财政体制机制改革还需进一步深化。</w:t>
      </w:r>
      <w:r>
        <w:rPr>
          <w:rFonts w:eastAsia="仿宋_GB2312"/>
          <w:color w:val="000000"/>
          <w:kern w:val="0"/>
          <w:sz w:val="32"/>
          <w:szCs w:val="32"/>
        </w:rPr>
        <w:t>这些问题需要在今后的工作中</w:t>
      </w:r>
      <w:r>
        <w:rPr>
          <w:rFonts w:eastAsia="仿宋_GB2312"/>
          <w:color w:val="000000"/>
          <w:spacing w:val="10"/>
          <w:sz w:val="32"/>
          <w:szCs w:val="32"/>
        </w:rPr>
        <w:t>积极采取有效措施切实加以解决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 w:rsidR="00747881" w:rsidRPr="0030753E" w:rsidRDefault="00747881" w:rsidP="0030753E">
      <w:pPr>
        <w:ind w:firstLineChars="200" w:firstLine="420"/>
      </w:pPr>
    </w:p>
    <w:sectPr w:rsidR="00747881" w:rsidRPr="0030753E" w:rsidSect="00747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877" w:rsidRDefault="00DE6877" w:rsidP="00EA1E75">
      <w:r>
        <w:separator/>
      </w:r>
    </w:p>
  </w:endnote>
  <w:endnote w:type="continuationSeparator" w:id="0">
    <w:p w:rsidR="00DE6877" w:rsidRDefault="00DE6877" w:rsidP="00EA1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877" w:rsidRDefault="00DE6877" w:rsidP="00EA1E75">
      <w:r>
        <w:separator/>
      </w:r>
    </w:p>
  </w:footnote>
  <w:footnote w:type="continuationSeparator" w:id="0">
    <w:p w:rsidR="00DE6877" w:rsidRDefault="00DE6877" w:rsidP="00EA1E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3F9"/>
    <w:rsid w:val="0030753E"/>
    <w:rsid w:val="00747881"/>
    <w:rsid w:val="007D7C35"/>
    <w:rsid w:val="00C07189"/>
    <w:rsid w:val="00C75C47"/>
    <w:rsid w:val="00CF53F9"/>
    <w:rsid w:val="00DE6877"/>
    <w:rsid w:val="00EA1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1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1E7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1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1E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2022-05-11T07:45:00Z</dcterms:created>
  <dcterms:modified xsi:type="dcterms:W3CDTF">2022-08-17T02:20:00Z</dcterms:modified>
</cp:coreProperties>
</file>