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附1：        </w:t>
      </w:r>
    </w:p>
    <w:p>
      <w:pPr>
        <w:widowControl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卫滨区</w:t>
      </w:r>
      <w:r>
        <w:rPr>
          <w:rFonts w:hint="eastAsia" w:ascii="方正小标宋简体" w:eastAsia="方正小标宋简体"/>
          <w:sz w:val="44"/>
          <w:szCs w:val="44"/>
        </w:rPr>
        <w:t>县(市、区)消费扶贫产品与服务推荐名录汇总表（产品）</w:t>
      </w:r>
    </w:p>
    <w:p>
      <w:pPr>
        <w:widowControl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14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430"/>
        <w:gridCol w:w="525"/>
        <w:gridCol w:w="1820"/>
        <w:gridCol w:w="1405"/>
        <w:gridCol w:w="1086"/>
        <w:gridCol w:w="1558"/>
        <w:gridCol w:w="1368"/>
        <w:gridCol w:w="1688"/>
        <w:gridCol w:w="86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51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产品</w:t>
            </w:r>
          </w:p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52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商标</w:t>
            </w:r>
          </w:p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品牌</w:t>
            </w:r>
          </w:p>
        </w:tc>
        <w:tc>
          <w:tcPr>
            <w:tcW w:w="182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供应商名称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产地</w:t>
            </w:r>
          </w:p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（县、乡、村）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产量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单价</w:t>
            </w:r>
          </w:p>
        </w:tc>
        <w:tc>
          <w:tcPr>
            <w:tcW w:w="13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上市</w:t>
            </w:r>
          </w:p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68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驻村帮扶单位</w:t>
            </w:r>
          </w:p>
        </w:tc>
        <w:tc>
          <w:tcPr>
            <w:tcW w:w="196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带贫成效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荷叶鲫鱼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荷叶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新乡市卫滨区荷叶鲫鱼农民专业合作社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卫滨区平原镇贾屯村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10万斤/年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参考价：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30-40元/斤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13839068101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带动24户贫困户增收，户均增收540元/年，有效提高贫困户收入。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精品夏黑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新乡市茂瑞家庭农场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卫滨区平原镇中召村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10万斤/年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参考价：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15元/斤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20元/斤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7月中旬   8月中下旬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13083730804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带动16户贫困户增收，户均增收约375元/年，保证贫困户长期受益。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富士苹果、砀山梨、软籽石榴、库尔勒香梨等；5L金龙鱼菜籽油、10斤小米等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新乡市宇鑫农贸有限公司（秉德百货）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卫滨区平原镇朱召村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充足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参考价：3.5-5元/斤、0.8-1.2元/斤、10-12元/斤、2-3元/斤;50元/桶、60元/袋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百货长年供应，水果、食品等以市场和时节相结合。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18637361188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带动我区24户贫困户增收，户均增收1000元。</w:t>
            </w:r>
          </w:p>
        </w:tc>
      </w:tr>
    </w:tbl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附2</w:t>
      </w:r>
      <w:r>
        <w:rPr>
          <w:rFonts w:hint="eastAsia" w:ascii="仿宋_GB2312" w:eastAsia="仿宋_GB2312"/>
          <w:sz w:val="44"/>
          <w:szCs w:val="44"/>
        </w:rPr>
        <w:t>：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消费扶贫产品与服务推荐审核表（产品）</w:t>
      </w:r>
    </w:p>
    <w:tbl>
      <w:tblPr>
        <w:tblStyle w:val="6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6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7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drawing>
                <wp:inline distT="0" distB="0" distL="114300" distR="114300">
                  <wp:extent cx="1614170" cy="2029460"/>
                  <wp:effectExtent l="0" t="0" r="5080" b="8890"/>
                  <wp:docPr id="1" name="图片 1" descr="790f7d4406329ad51c0df13d1ff76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90f7d4406329ad51c0df13d1ff764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202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简  介（100字以内）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2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7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合作社前身为始建于1984年的洪门乡兄弟渔场，于2008年4月成立了新乡市卫滨区荷叶鲫鱼农民专业合作社，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是一家集无公害水产品规模化养殖、品牌化运营、无公害水产品专卖、农超对接、休闲观光渔业于一体的农民专业合作经济组织。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主要拳头产品有“荷叶”牌鲫鱼、黄河鲤鱼等8个品种。年产荷叶牌优质无公害系列水产品达60万斤。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7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产品名称</w:t>
            </w:r>
          </w:p>
        </w:tc>
        <w:tc>
          <w:tcPr>
            <w:tcW w:w="69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荷叶鲫鱼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商标品牌</w:t>
            </w:r>
          </w:p>
        </w:tc>
        <w:tc>
          <w:tcPr>
            <w:tcW w:w="69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荷叶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供应商名称</w:t>
            </w:r>
          </w:p>
        </w:tc>
        <w:tc>
          <w:tcPr>
            <w:tcW w:w="69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5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产地</w:t>
            </w:r>
          </w:p>
        </w:tc>
        <w:tc>
          <w:tcPr>
            <w:tcW w:w="69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卫滨区县（市、区）  平原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乡（镇）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贾屯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村（贫困村□）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产量</w:t>
            </w:r>
          </w:p>
        </w:tc>
        <w:tc>
          <w:tcPr>
            <w:tcW w:w="69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10万斤/年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单价</w:t>
            </w:r>
          </w:p>
        </w:tc>
        <w:tc>
          <w:tcPr>
            <w:tcW w:w="6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参考价：30-40元/斤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上市时间</w:t>
            </w:r>
          </w:p>
        </w:tc>
        <w:tc>
          <w:tcPr>
            <w:tcW w:w="692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全年供应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  <w:tc>
          <w:tcPr>
            <w:tcW w:w="69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13839068101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驻村帮扶单位</w:t>
            </w:r>
          </w:p>
        </w:tc>
        <w:tc>
          <w:tcPr>
            <w:tcW w:w="69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带贫成效</w:t>
            </w:r>
          </w:p>
        </w:tc>
        <w:tc>
          <w:tcPr>
            <w:tcW w:w="692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带动24户贫困户增收，户均增收约540元/年，保证贫困户长期受益。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25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县（市、区）</w:t>
            </w: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脱贫攻坚工作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指挥部审核意见</w:t>
            </w:r>
          </w:p>
        </w:tc>
        <w:tc>
          <w:tcPr>
            <w:tcW w:w="6927" w:type="dxa"/>
            <w:vAlign w:val="bottom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（盖章）</w:t>
            </w:r>
          </w:p>
          <w:p>
            <w:pPr>
              <w:jc w:val="center"/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注：“带贫成效”中必须填写带动贫困人口数量和增收情况</w:t>
      </w:r>
    </w:p>
    <w:p>
      <w:pPr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附2</w:t>
      </w:r>
      <w:r>
        <w:rPr>
          <w:rFonts w:hint="eastAsia" w:ascii="仿宋_GB2312" w:eastAsia="仿宋_GB2312"/>
          <w:sz w:val="44"/>
          <w:szCs w:val="44"/>
        </w:rPr>
        <w:t>：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消费扶贫产品与服务推荐审核表（产品）</w:t>
      </w:r>
    </w:p>
    <w:tbl>
      <w:tblPr>
        <w:tblStyle w:val="6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478915" cy="1478915"/>
                  <wp:effectExtent l="0" t="0" r="6985" b="6985"/>
                  <wp:docPr id="4" name="图片 4" descr="e4b26e728b2dc5e2d1dfcc7f0585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4b26e728b2dc5e2d1dfcc7f05855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91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简  介（100字以内）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新乡市茂瑞家庭农场占地面积50余亩，经营高端农副产品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主要栽种优质葡萄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2600余棵树，每年大约产10万斤优质葡萄，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种植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采用避雨栽培，物理设施防治病虫害，减轻农药残留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提高产品质量，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并与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都市休闲农业、观光旅游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相结合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，市场效益前景良好。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6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产品名称</w:t>
            </w:r>
          </w:p>
        </w:tc>
        <w:tc>
          <w:tcPr>
            <w:tcW w:w="6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精品夏黑、阳</w:t>
            </w:r>
            <w:r>
              <w:rPr>
                <w:rFonts w:ascii="仿宋" w:hAnsi="仿宋" w:eastAsia="仿宋"/>
                <w:sz w:val="28"/>
                <w:szCs w:val="28"/>
              </w:rPr>
              <w:t>光玫瑰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商标品牌</w:t>
            </w:r>
          </w:p>
        </w:tc>
        <w:tc>
          <w:tcPr>
            <w:tcW w:w="6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供应商名称</w:t>
            </w:r>
          </w:p>
        </w:tc>
        <w:tc>
          <w:tcPr>
            <w:tcW w:w="6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新乡市卫滨区茂瑞家庭农场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产地</w:t>
            </w:r>
          </w:p>
        </w:tc>
        <w:tc>
          <w:tcPr>
            <w:tcW w:w="6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卫滨区县（市、区）  平原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乡（镇）  中召  村（贫困村□）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产量</w:t>
            </w:r>
          </w:p>
        </w:tc>
        <w:tc>
          <w:tcPr>
            <w:tcW w:w="690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10万斤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单价</w:t>
            </w:r>
          </w:p>
        </w:tc>
        <w:tc>
          <w:tcPr>
            <w:tcW w:w="6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参考价：15元/斤、20元/斤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上市时间</w:t>
            </w:r>
          </w:p>
        </w:tc>
        <w:tc>
          <w:tcPr>
            <w:tcW w:w="6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7月中旬   8月中下旬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  <w:tc>
          <w:tcPr>
            <w:tcW w:w="6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13083730804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驻村帮扶单位</w:t>
            </w:r>
          </w:p>
        </w:tc>
        <w:tc>
          <w:tcPr>
            <w:tcW w:w="6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带贫成效</w:t>
            </w:r>
          </w:p>
        </w:tc>
        <w:tc>
          <w:tcPr>
            <w:tcW w:w="690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带动16户贫困户增收，户均增收约375元/年，保证贫困户长期受益。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县（市、区）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脱贫攻坚工作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指挥部审核意见</w:t>
            </w:r>
          </w:p>
        </w:tc>
        <w:tc>
          <w:tcPr>
            <w:tcW w:w="6907" w:type="dxa"/>
            <w:vAlign w:val="bottom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（盖章）</w:t>
            </w:r>
          </w:p>
          <w:p>
            <w:pPr>
              <w:jc w:val="center"/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2019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月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17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日</w:t>
            </w: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注：“带贫成效”中必须填写带动贫困人口数量和增收情况</w:t>
      </w:r>
    </w:p>
    <w:p>
      <w:pPr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附2</w:t>
      </w:r>
      <w:r>
        <w:rPr>
          <w:rFonts w:hint="eastAsia" w:ascii="仿宋_GB2312" w:eastAsia="仿宋_GB2312"/>
          <w:sz w:val="44"/>
          <w:szCs w:val="44"/>
        </w:rPr>
        <w:t>：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消费扶贫产品与服务推荐审核表（产品）</w:t>
      </w:r>
    </w:p>
    <w:tbl>
      <w:tblPr>
        <w:tblStyle w:val="6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481455" cy="1724660"/>
                  <wp:effectExtent l="0" t="0" r="4445" b="8890"/>
                  <wp:docPr id="3" name="图片 3" descr="微信图片_2019091817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181700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简  介（100字以内）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25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9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新乡市宇鑫农贸有限公司为省级龙头企业，先后被国家农业部、省农业厅命名为“定点市场”，新乡市秉德百货有限公司为其子公司，主要以食品商贸为主，涵盖水果、水产、南北干货、土特产、粮油制品、奶制品、副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2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产品名称</w:t>
            </w:r>
          </w:p>
        </w:tc>
        <w:tc>
          <w:tcPr>
            <w:tcW w:w="679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富士苹果、砀山梨、软籽石榴、库尔勒香梨等；5L金龙鱼菜籽油、10斤小米等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商标品牌</w:t>
            </w:r>
          </w:p>
        </w:tc>
        <w:tc>
          <w:tcPr>
            <w:tcW w:w="6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供应商名称</w:t>
            </w:r>
          </w:p>
        </w:tc>
        <w:tc>
          <w:tcPr>
            <w:tcW w:w="6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新乡市宇鑫农贸有限公司（秉德百货）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产地</w:t>
            </w:r>
          </w:p>
        </w:tc>
        <w:tc>
          <w:tcPr>
            <w:tcW w:w="6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卫滨区县（市、区）  平原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乡（镇）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召  村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（贫困村□）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产量</w:t>
            </w:r>
          </w:p>
        </w:tc>
        <w:tc>
          <w:tcPr>
            <w:tcW w:w="6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充足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单价</w:t>
            </w:r>
          </w:p>
        </w:tc>
        <w:tc>
          <w:tcPr>
            <w:tcW w:w="6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参考价：3.5-5元/斤、0.8-1.2元/斤、10-12元/斤、2-3元/斤;50元/桶、60元/袋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上市时间</w:t>
            </w:r>
          </w:p>
        </w:tc>
        <w:tc>
          <w:tcPr>
            <w:tcW w:w="6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百货长年供应，水果、食品等以市场和时节相结合。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  <w:tc>
          <w:tcPr>
            <w:tcW w:w="6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18637361188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驻村帮扶单位</w:t>
            </w:r>
          </w:p>
        </w:tc>
        <w:tc>
          <w:tcPr>
            <w:tcW w:w="6796" w:type="dxa"/>
            <w:vAlign w:val="center"/>
          </w:tcPr>
          <w:p>
            <w:pPr>
              <w:tabs>
                <w:tab w:val="left" w:pos="1769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带贫成效</w:t>
            </w:r>
          </w:p>
        </w:tc>
        <w:tc>
          <w:tcPr>
            <w:tcW w:w="6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带动我区24户贫困户增产增收，户均增收1000元。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县（市、区）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脱贫攻坚工作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指挥部审核意见</w:t>
            </w:r>
          </w:p>
        </w:tc>
        <w:tc>
          <w:tcPr>
            <w:tcW w:w="6796" w:type="dxa"/>
            <w:vAlign w:val="bottom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（盖章）</w:t>
            </w:r>
          </w:p>
          <w:p>
            <w:pPr>
              <w:jc w:val="center"/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2019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月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17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日</w:t>
            </w: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注：“带贫成效”中必须填写带动贫困人口数量和增收情况</w:t>
      </w:r>
    </w:p>
    <w:sectPr>
      <w:pgSz w:w="11906" w:h="16838"/>
      <w:pgMar w:top="1157" w:right="1457" w:bottom="1157" w:left="151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34F7F"/>
    <w:rsid w:val="00024C2C"/>
    <w:rsid w:val="000D3A69"/>
    <w:rsid w:val="000E6D36"/>
    <w:rsid w:val="00121EFE"/>
    <w:rsid w:val="00135AB3"/>
    <w:rsid w:val="0019256C"/>
    <w:rsid w:val="001A7CFA"/>
    <w:rsid w:val="00331AB2"/>
    <w:rsid w:val="003D3655"/>
    <w:rsid w:val="00440537"/>
    <w:rsid w:val="004E7952"/>
    <w:rsid w:val="005009EA"/>
    <w:rsid w:val="005154D4"/>
    <w:rsid w:val="005A1F9C"/>
    <w:rsid w:val="005D243A"/>
    <w:rsid w:val="00636A55"/>
    <w:rsid w:val="00674240"/>
    <w:rsid w:val="0069007A"/>
    <w:rsid w:val="006F5A09"/>
    <w:rsid w:val="007711E2"/>
    <w:rsid w:val="0080080D"/>
    <w:rsid w:val="008118E1"/>
    <w:rsid w:val="00887D9F"/>
    <w:rsid w:val="009226DB"/>
    <w:rsid w:val="00960DD5"/>
    <w:rsid w:val="00993CA5"/>
    <w:rsid w:val="009E0685"/>
    <w:rsid w:val="00A12AF8"/>
    <w:rsid w:val="00A22A51"/>
    <w:rsid w:val="00A301F3"/>
    <w:rsid w:val="00A4439E"/>
    <w:rsid w:val="00A90B25"/>
    <w:rsid w:val="00B34243"/>
    <w:rsid w:val="00E64D2D"/>
    <w:rsid w:val="00E9269D"/>
    <w:rsid w:val="00E94A60"/>
    <w:rsid w:val="00EC78F3"/>
    <w:rsid w:val="00EF2DE4"/>
    <w:rsid w:val="01040CBB"/>
    <w:rsid w:val="02C1596B"/>
    <w:rsid w:val="03E8449D"/>
    <w:rsid w:val="07BB5A9A"/>
    <w:rsid w:val="07F81BCB"/>
    <w:rsid w:val="0A043909"/>
    <w:rsid w:val="0B256ACC"/>
    <w:rsid w:val="0C947E9A"/>
    <w:rsid w:val="0CD8729B"/>
    <w:rsid w:val="12103479"/>
    <w:rsid w:val="152929A2"/>
    <w:rsid w:val="15683680"/>
    <w:rsid w:val="18E13AD9"/>
    <w:rsid w:val="1A6B1B98"/>
    <w:rsid w:val="1C9F2A89"/>
    <w:rsid w:val="1CE56541"/>
    <w:rsid w:val="1F1674D5"/>
    <w:rsid w:val="2BC564BA"/>
    <w:rsid w:val="2DDD4C37"/>
    <w:rsid w:val="32484BD3"/>
    <w:rsid w:val="38EF0180"/>
    <w:rsid w:val="3E5A0C8A"/>
    <w:rsid w:val="425E6EFA"/>
    <w:rsid w:val="46371374"/>
    <w:rsid w:val="4A42328B"/>
    <w:rsid w:val="4CAC65B2"/>
    <w:rsid w:val="4FBA6E4A"/>
    <w:rsid w:val="53B40ED1"/>
    <w:rsid w:val="54FA5023"/>
    <w:rsid w:val="553729CB"/>
    <w:rsid w:val="558B2316"/>
    <w:rsid w:val="574E546E"/>
    <w:rsid w:val="5A26622C"/>
    <w:rsid w:val="5B6F7F1C"/>
    <w:rsid w:val="5D371487"/>
    <w:rsid w:val="6592490F"/>
    <w:rsid w:val="66042E50"/>
    <w:rsid w:val="6A763E6F"/>
    <w:rsid w:val="6FE42A03"/>
    <w:rsid w:val="70F76C2C"/>
    <w:rsid w:val="775326BE"/>
    <w:rsid w:val="7F23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Theme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27B76-ADC8-4A11-8FEB-84DEE3C45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</Words>
  <Characters>615</Characters>
  <Lines>5</Lines>
  <Paragraphs>1</Paragraphs>
  <TotalTime>17</TotalTime>
  <ScaleCrop>false</ScaleCrop>
  <LinksUpToDate>false</LinksUpToDate>
  <CharactersWithSpaces>721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2019-09-05T08:40:00Z</dcterms:created>
  <dc:creator>Administrator</dc:creator>
  <cp:lastModifiedBy>赵玉敏wb</cp:lastModifiedBy>
  <cp:lastPrinted>2019-09-19T07:57:00Z</cp:lastPrinted>
  <dcterms:modified xsi:type="dcterms:W3CDTF">2019-10-18T09:19:41Z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