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2023年下半年卫滨区人社局关于</w:t>
      </w: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民办职业培训学校领域分级分类监管考核评分结果的公示</w:t>
      </w:r>
    </w:p>
    <w:p>
      <w:pPr>
        <w:pStyle w:val="2"/>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center"/>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val="0"/>
        <w:wordWrap/>
        <w:overflowPunct/>
        <w:topLinePunct w:val="0"/>
        <w:autoSpaceDE/>
        <w:autoSpaceDN/>
        <w:bidi w:val="0"/>
        <w:adjustRightInd/>
        <w:snapToGrid/>
        <w:spacing w:after="0"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新乡市卫滨区人力资源和社会保障局关于民办职业培训学校分级分类监管管理办法》规定的内容，结合新乡市公共信用评价结果（http://61.158.190.108:8083/xypj/sys），对民办职业培训领域进行考核评分，并根据考核结果确定信用等级。考核结果公示如下：</w:t>
      </w:r>
    </w:p>
    <w:p>
      <w:pPr>
        <w:pStyle w:val="2"/>
        <w:keepNext w:val="0"/>
        <w:keepLines w:val="0"/>
        <w:pageBreakBefore w:val="0"/>
        <w:widowControl w:val="0"/>
        <w:kinsoku w:val="0"/>
        <w:wordWrap/>
        <w:overflowPunct/>
        <w:topLinePunct w:val="0"/>
        <w:autoSpaceDE/>
        <w:autoSpaceDN/>
        <w:bidi w:val="0"/>
        <w:adjustRightInd/>
        <w:snapToGrid/>
        <w:spacing w:after="0" w:line="570" w:lineRule="exact"/>
        <w:ind w:firstLine="640" w:firstLineChars="200"/>
        <w:jc w:val="center"/>
        <w:textAlignment w:val="auto"/>
        <w:rPr>
          <w:rFonts w:hint="eastAsia" w:ascii="仿宋_GB2312" w:hAnsi="仿宋_GB2312" w:eastAsia="仿宋_GB2312" w:cs="仿宋_GB2312"/>
          <w:sz w:val="32"/>
          <w:szCs w:val="32"/>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596"/>
        <w:gridCol w:w="2790"/>
        <w:gridCol w:w="1005"/>
        <w:gridCol w:w="1035"/>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76" w:type="dxa"/>
            <w:vAlign w:val="center"/>
          </w:tcPr>
          <w:p>
            <w:pPr>
              <w:pStyle w:val="2"/>
              <w:keepNext w:val="0"/>
              <w:keepLines w:val="0"/>
              <w:pageBreakBefore w:val="0"/>
              <w:widowControl w:val="0"/>
              <w:kinsoku/>
              <w:wordWrap/>
              <w:overflowPunct/>
              <w:topLinePunct w:val="0"/>
              <w:autoSpaceDE/>
              <w:autoSpaceDN/>
              <w:bidi w:val="0"/>
              <w:adjustRightInd/>
              <w:snapToGrid/>
              <w:spacing w:after="0" w:line="57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2596" w:type="dxa"/>
            <w:vAlign w:val="center"/>
          </w:tcPr>
          <w:p>
            <w:pPr>
              <w:pStyle w:val="2"/>
              <w:keepNext w:val="0"/>
              <w:keepLines w:val="0"/>
              <w:pageBreakBefore w:val="0"/>
              <w:widowControl w:val="0"/>
              <w:kinsoku/>
              <w:wordWrap/>
              <w:overflowPunct/>
              <w:topLinePunct w:val="0"/>
              <w:autoSpaceDE/>
              <w:autoSpaceDN/>
              <w:bidi w:val="0"/>
              <w:adjustRightInd/>
              <w:snapToGrid/>
              <w:spacing w:after="0" w:line="57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单位名称</w:t>
            </w:r>
          </w:p>
        </w:tc>
        <w:tc>
          <w:tcPr>
            <w:tcW w:w="2790" w:type="dxa"/>
            <w:vAlign w:val="center"/>
          </w:tcPr>
          <w:p>
            <w:pPr>
              <w:pStyle w:val="2"/>
              <w:keepNext w:val="0"/>
              <w:keepLines w:val="0"/>
              <w:pageBreakBefore w:val="0"/>
              <w:widowControl w:val="0"/>
              <w:kinsoku/>
              <w:wordWrap/>
              <w:overflowPunct/>
              <w:topLinePunct w:val="0"/>
              <w:autoSpaceDE/>
              <w:autoSpaceDN/>
              <w:bidi w:val="0"/>
              <w:adjustRightInd/>
              <w:snapToGrid/>
              <w:spacing w:after="0" w:line="57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统一社会信用代码</w:t>
            </w:r>
          </w:p>
        </w:tc>
        <w:tc>
          <w:tcPr>
            <w:tcW w:w="1005" w:type="dxa"/>
            <w:vAlign w:val="center"/>
          </w:tcPr>
          <w:p>
            <w:pPr>
              <w:pStyle w:val="2"/>
              <w:keepNext w:val="0"/>
              <w:keepLines w:val="0"/>
              <w:pageBreakBefore w:val="0"/>
              <w:widowControl w:val="0"/>
              <w:kinsoku/>
              <w:wordWrap/>
              <w:overflowPunct/>
              <w:topLinePunct w:val="0"/>
              <w:autoSpaceDE/>
              <w:autoSpaceDN/>
              <w:bidi w:val="0"/>
              <w:adjustRightInd/>
              <w:snapToGrid/>
              <w:spacing w:after="0" w:line="57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最终得分</w:t>
            </w:r>
          </w:p>
        </w:tc>
        <w:tc>
          <w:tcPr>
            <w:tcW w:w="1035" w:type="dxa"/>
            <w:vAlign w:val="center"/>
          </w:tcPr>
          <w:p>
            <w:pPr>
              <w:pStyle w:val="2"/>
              <w:keepNext w:val="0"/>
              <w:keepLines w:val="0"/>
              <w:pageBreakBefore w:val="0"/>
              <w:widowControl w:val="0"/>
              <w:kinsoku/>
              <w:wordWrap/>
              <w:overflowPunct/>
              <w:topLinePunct w:val="0"/>
              <w:autoSpaceDE/>
              <w:autoSpaceDN/>
              <w:bidi w:val="0"/>
              <w:adjustRightInd/>
              <w:snapToGrid/>
              <w:spacing w:after="0" w:line="57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评分等级</w:t>
            </w:r>
          </w:p>
        </w:tc>
        <w:tc>
          <w:tcPr>
            <w:tcW w:w="580" w:type="dxa"/>
            <w:vAlign w:val="center"/>
          </w:tcPr>
          <w:p>
            <w:pPr>
              <w:pStyle w:val="2"/>
              <w:keepNext w:val="0"/>
              <w:keepLines w:val="0"/>
              <w:pageBreakBefore w:val="0"/>
              <w:widowControl w:val="0"/>
              <w:kinsoku/>
              <w:wordWrap/>
              <w:overflowPunct/>
              <w:topLinePunct w:val="0"/>
              <w:autoSpaceDE/>
              <w:autoSpaceDN/>
              <w:bidi w:val="0"/>
              <w:adjustRightInd/>
              <w:snapToGrid/>
              <w:spacing w:after="0" w:line="57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76"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2596"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新乡市宏昌职业培训学校</w:t>
            </w:r>
          </w:p>
        </w:tc>
        <w:tc>
          <w:tcPr>
            <w:tcW w:w="2790"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524107005792283107</w:t>
            </w:r>
          </w:p>
        </w:tc>
        <w:tc>
          <w:tcPr>
            <w:tcW w:w="1005"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92</w:t>
            </w:r>
          </w:p>
        </w:tc>
        <w:tc>
          <w:tcPr>
            <w:tcW w:w="1035"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A</w:t>
            </w:r>
          </w:p>
        </w:tc>
        <w:tc>
          <w:tcPr>
            <w:tcW w:w="580"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76"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2596"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新乡市新华职业培训学校</w:t>
            </w:r>
          </w:p>
        </w:tc>
        <w:tc>
          <w:tcPr>
            <w:tcW w:w="2790"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524107007765107963</w:t>
            </w:r>
          </w:p>
        </w:tc>
        <w:tc>
          <w:tcPr>
            <w:tcW w:w="1005"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91</w:t>
            </w:r>
          </w:p>
        </w:tc>
        <w:tc>
          <w:tcPr>
            <w:tcW w:w="1035"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A</w:t>
            </w:r>
          </w:p>
        </w:tc>
        <w:tc>
          <w:tcPr>
            <w:tcW w:w="580"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76"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2596"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新乡市德聚英才职业培训学校</w:t>
            </w:r>
          </w:p>
        </w:tc>
        <w:tc>
          <w:tcPr>
            <w:tcW w:w="2790"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52410700MJY902478H</w:t>
            </w:r>
          </w:p>
        </w:tc>
        <w:tc>
          <w:tcPr>
            <w:tcW w:w="1005"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92</w:t>
            </w:r>
          </w:p>
        </w:tc>
        <w:tc>
          <w:tcPr>
            <w:tcW w:w="1035"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A</w:t>
            </w:r>
          </w:p>
        </w:tc>
        <w:tc>
          <w:tcPr>
            <w:tcW w:w="580"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76"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2596"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新</w:t>
            </w:r>
            <w:bookmarkStart w:id="0" w:name="_GoBack"/>
            <w:bookmarkEnd w:id="0"/>
            <w:r>
              <w:rPr>
                <w:rFonts w:hint="eastAsia" w:ascii="仿宋_GB2312" w:hAnsi="仿宋_GB2312" w:eastAsia="仿宋_GB2312" w:cs="仿宋_GB2312"/>
                <w:sz w:val="28"/>
                <w:szCs w:val="28"/>
                <w:vertAlign w:val="baseline"/>
                <w:lang w:val="en-US" w:eastAsia="zh-CN"/>
              </w:rPr>
              <w:t>乡市鸿阳职业培训学校</w:t>
            </w:r>
          </w:p>
        </w:tc>
        <w:tc>
          <w:tcPr>
            <w:tcW w:w="2790"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524107006959886830</w:t>
            </w:r>
          </w:p>
        </w:tc>
        <w:tc>
          <w:tcPr>
            <w:tcW w:w="1005"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91</w:t>
            </w:r>
          </w:p>
        </w:tc>
        <w:tc>
          <w:tcPr>
            <w:tcW w:w="1035"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A</w:t>
            </w:r>
          </w:p>
        </w:tc>
        <w:tc>
          <w:tcPr>
            <w:tcW w:w="580" w:type="dxa"/>
            <w:vAlign w:val="center"/>
          </w:tcPr>
          <w:p>
            <w:pPr>
              <w:pStyle w:val="2"/>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sz w:val="28"/>
                <w:szCs w:val="28"/>
                <w:vertAlign w:val="baseline"/>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after="0" w:line="570" w:lineRule="exact"/>
        <w:ind w:firstLine="560" w:firstLineChars="200"/>
        <w:jc w:val="center"/>
        <w:textAlignment w:val="auto"/>
        <w:rPr>
          <w:rFonts w:hint="eastAsia" w:ascii="仿宋_GB2312" w:hAnsi="仿宋_GB2312" w:eastAsia="仿宋_GB2312" w:cs="仿宋_GB231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center"/>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新乡市卫滨区人力资源和社会保障局</w:t>
      </w:r>
    </w:p>
    <w:p>
      <w:pPr>
        <w:pStyle w:val="2"/>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2024年1月4日</w:t>
      </w:r>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E47587C3-1C5E-47DE-BCDF-6CE16E52C5FA}"/>
  </w:font>
  <w:font w:name="方正小标宋简体">
    <w:panose1 w:val="02000000000000000000"/>
    <w:charset w:val="86"/>
    <w:family w:val="script"/>
    <w:pitch w:val="default"/>
    <w:sig w:usb0="A00002BF" w:usb1="184F6CFA" w:usb2="00000012" w:usb3="00000000" w:csb0="00040001" w:csb1="00000000"/>
    <w:embedRegular r:id="rId2" w:fontKey="{3D6971B3-A38E-4D96-9B1D-AFCABA80F93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4NDIyNWFhMTQ5M2Y4N2Y0Zjk0NDI0MTdjNTgxODMifQ=="/>
  </w:docVars>
  <w:rsids>
    <w:rsidRoot w:val="005E468B"/>
    <w:rsid w:val="000B070F"/>
    <w:rsid w:val="00110AA3"/>
    <w:rsid w:val="005E468B"/>
    <w:rsid w:val="007109C7"/>
    <w:rsid w:val="009125D9"/>
    <w:rsid w:val="009A1924"/>
    <w:rsid w:val="00A275A2"/>
    <w:rsid w:val="00A51940"/>
    <w:rsid w:val="0AA12E19"/>
    <w:rsid w:val="0AED6958"/>
    <w:rsid w:val="115972A3"/>
    <w:rsid w:val="143B6B4F"/>
    <w:rsid w:val="14D317E3"/>
    <w:rsid w:val="16B8213B"/>
    <w:rsid w:val="17E4293A"/>
    <w:rsid w:val="1AA01E7F"/>
    <w:rsid w:val="2045317E"/>
    <w:rsid w:val="24DD793C"/>
    <w:rsid w:val="29133015"/>
    <w:rsid w:val="2A2C7790"/>
    <w:rsid w:val="31DD7104"/>
    <w:rsid w:val="3AD44EE6"/>
    <w:rsid w:val="3B2E39A5"/>
    <w:rsid w:val="42D342D2"/>
    <w:rsid w:val="45027609"/>
    <w:rsid w:val="4C167615"/>
    <w:rsid w:val="4C7D5AE9"/>
    <w:rsid w:val="4EF27870"/>
    <w:rsid w:val="503F19FE"/>
    <w:rsid w:val="52774ABF"/>
    <w:rsid w:val="559E63C4"/>
    <w:rsid w:val="55EF274E"/>
    <w:rsid w:val="567414FC"/>
    <w:rsid w:val="59627F02"/>
    <w:rsid w:val="597D76BD"/>
    <w:rsid w:val="59F111B9"/>
    <w:rsid w:val="65273818"/>
    <w:rsid w:val="68B15D5C"/>
    <w:rsid w:val="6AB42C4A"/>
    <w:rsid w:val="6C260AC1"/>
    <w:rsid w:val="718878F7"/>
    <w:rsid w:val="75786D3D"/>
    <w:rsid w:val="7A2B21F4"/>
    <w:rsid w:val="7BDF40C8"/>
    <w:rsid w:val="7DAF3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4">
    <w:name w:val="Date"/>
    <w:basedOn w:val="1"/>
    <w:next w:val="1"/>
    <w:link w:val="11"/>
    <w:autoRedefine/>
    <w:semiHidden/>
    <w:unhideWhenUsed/>
    <w:qFormat/>
    <w:uiPriority w:val="99"/>
    <w:pPr>
      <w:ind w:left="100" w:leftChars="2500"/>
    </w:p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autoRedefine/>
    <w:qFormat/>
    <w:uiPriority w:val="20"/>
    <w:rPr>
      <w:i/>
    </w:rPr>
  </w:style>
  <w:style w:type="character" w:styleId="9">
    <w:name w:val="Hyperlink"/>
    <w:basedOn w:val="7"/>
    <w:autoRedefine/>
    <w:unhideWhenUsed/>
    <w:qFormat/>
    <w:uiPriority w:val="99"/>
    <w:rPr>
      <w:color w:val="0000FF" w:themeColor="hyperlink"/>
      <w:u w:val="single"/>
      <w14:textFill>
        <w14:solidFill>
          <w14:schemeClr w14:val="hlink"/>
        </w14:solidFill>
      </w14:textFill>
    </w:rPr>
  </w:style>
  <w:style w:type="paragraph" w:styleId="10">
    <w:name w:val="List Paragraph"/>
    <w:basedOn w:val="1"/>
    <w:autoRedefine/>
    <w:qFormat/>
    <w:uiPriority w:val="34"/>
    <w:pPr>
      <w:ind w:firstLine="420" w:firstLineChars="200"/>
    </w:pPr>
  </w:style>
  <w:style w:type="character" w:customStyle="1" w:styleId="11">
    <w:name w:val="日期 Char"/>
    <w:basedOn w:val="7"/>
    <w:link w:val="4"/>
    <w:autoRedefine/>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1943</Words>
  <Characters>2316</Characters>
  <Lines>3</Lines>
  <Paragraphs>1</Paragraphs>
  <TotalTime>242</TotalTime>
  <ScaleCrop>false</ScaleCrop>
  <LinksUpToDate>false</LinksUpToDate>
  <CharactersWithSpaces>2367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2020-06-24T07:48:00Z</dcterms:created>
  <dc:creator>aa</dc:creator>
  <cp:lastModifiedBy>M.</cp:lastModifiedBy>
  <cp:lastPrinted>2020-06-24T09:02:00Z</cp:lastPrinted>
  <dcterms:modified xsi:type="dcterms:W3CDTF">2024-01-04T08:21:50Z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A6E277F286FC4B3BAA374910106042F5_13</vt:lpwstr>
  </property>
</Properties>
</file>