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355F1">
      <w:pPr>
        <w:jc w:val="both"/>
        <w:rPr>
          <w:rFonts w:hint="eastAsia"/>
          <w:sz w:val="16"/>
          <w:szCs w:val="16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事关孩子</w:t>
      </w:r>
      <w:r>
        <w:rPr>
          <w:rFonts w:hint="eastAsia"/>
          <w:b/>
          <w:bCs/>
          <w:sz w:val="44"/>
          <w:szCs w:val="44"/>
          <w:lang w:eastAsia="zh-CN"/>
        </w:rPr>
        <w:t>！</w:t>
      </w:r>
      <w:r>
        <w:rPr>
          <w:rFonts w:hint="eastAsia"/>
          <w:sz w:val="44"/>
          <w:szCs w:val="44"/>
          <w:lang w:val="en-US" w:eastAsia="zh-CN"/>
        </w:rPr>
        <w:t>卫滨区</w:t>
      </w:r>
      <w:r>
        <w:rPr>
          <w:rFonts w:hint="eastAsia"/>
          <w:sz w:val="44"/>
          <w:szCs w:val="44"/>
        </w:rPr>
        <w:t>疾控中心</w:t>
      </w:r>
      <w:r>
        <w:rPr>
          <w:rFonts w:hint="eastAsia"/>
          <w:sz w:val="44"/>
          <w:szCs w:val="44"/>
          <w:lang w:val="en-US" w:eastAsia="zh-CN"/>
        </w:rPr>
        <w:t>发布</w:t>
      </w:r>
      <w:r>
        <w:rPr>
          <w:rFonts w:hint="eastAsia"/>
          <w:sz w:val="44"/>
          <w:szCs w:val="44"/>
        </w:rPr>
        <w:t>健康风险提示</w:t>
      </w:r>
    </w:p>
    <w:p w14:paraId="53398A50">
      <w:pPr>
        <w:jc w:val="center"/>
        <w:rPr>
          <w:rFonts w:hint="eastAsia"/>
          <w:sz w:val="16"/>
          <w:szCs w:val="16"/>
        </w:rPr>
      </w:pPr>
    </w:p>
    <w:p w14:paraId="345D74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每年的9月至11月都是手足口病的秋季高发期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家长们需引起重视，持续关注孩子是否手、脚、臀等部位出现皮疹，口腔是否出现疱疹……近日，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</w:t>
      </w:r>
      <w:r>
        <w:rPr>
          <w:rFonts w:hint="eastAsia" w:ascii="仿宋" w:hAnsi="仿宋" w:eastAsia="仿宋" w:cs="仿宋"/>
          <w:sz w:val="32"/>
          <w:szCs w:val="32"/>
        </w:rPr>
        <w:t>疾控中心发布健康提示，提醒手足口病仍在高发期，家长们需关注家中5岁及以下儿童是否出现手足口病典型症状，做好防控。</w:t>
      </w:r>
    </w:p>
    <w:p w14:paraId="324542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480" w:firstLineChars="200"/>
        <w:jc w:val="center"/>
        <w:textAlignment w:val="auto"/>
        <w:rPr>
          <w:rStyle w:val="5"/>
          <w:rFonts w:hint="eastAsia" w:ascii="仿宋" w:hAnsi="仿宋" w:eastAsia="仿宋" w:cs="仿宋"/>
          <w:color w:val="021EAA"/>
          <w:sz w:val="32"/>
          <w:szCs w:val="32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14725" cy="260350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2652" b="12591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051F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手足口病是由多种肠道病毒引起的5岁及以下儿童常见急性传染性疾病。临床表现有发热，口腔出现疱疹，手、足和臀部出现斑丘疹等，伴有咳嗽、流涕、食欲不振等症状。患儿一般预后良好，7至10天病程后可康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069F4C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接种EV-A71疫苗可有效预防EV-A71感染引起的手足口病，并减少手足口病重症和死亡的发生。</w:t>
      </w:r>
      <w:r>
        <w:rPr>
          <w:rFonts w:hint="eastAsia" w:ascii="仿宋" w:hAnsi="仿宋" w:eastAsia="仿宋" w:cs="仿宋"/>
          <w:sz w:val="32"/>
          <w:szCs w:val="32"/>
        </w:rPr>
        <w:t>为尽早发挥保护作用，鼓励儿童在12月龄前完成全程接种，1岁及以上儿童越早接种越好。</w:t>
      </w:r>
    </w:p>
    <w:p w14:paraId="7F1CC1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发现孩子感染了手足口病怎么办？“家长不要惊慌，要密切观察孩子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健康状况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果发现孩子出现手足口病典型症状，要积极控制高热，避免不必要用药，同时做好口腔和皮肤护理。孩子如出现持续高热、神经系统异常、呼吸异常、循环功能障碍、中度或重度脱水等情况，可能发展为重症，一定要立即就医。</w:t>
      </w:r>
    </w:p>
    <w:p w14:paraId="770E73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根据健康提示，预防手足口病应做好以下6点，包括</w:t>
      </w:r>
      <w:r>
        <w:rPr>
          <w:rFonts w:hint="eastAsia" w:ascii="仿宋" w:hAnsi="仿宋" w:eastAsia="仿宋" w:cs="仿宋"/>
          <w:sz w:val="32"/>
          <w:szCs w:val="32"/>
        </w:rPr>
        <w:t>避免接触患儿，尽量不要与患儿拥抱、分享玩具、共用餐具和洗浴用品等，防止交叉感染；保持手卫生，用“七步洗手法”清洁双手；减少聚集；密闭公共场所和居室要经常通风，保持空气流通；做好清洁消毒；积极接种疫苗。</w:t>
      </w:r>
    </w:p>
    <w:p w14:paraId="7A7A65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2EzZmRiNzkxNDYxMDNiYTcwNzI5YjlkOGU1MGMifQ=="/>
  </w:docVars>
  <w:rsids>
    <w:rsidRoot w:val="00000000"/>
    <w:rsid w:val="02146D2E"/>
    <w:rsid w:val="02F23728"/>
    <w:rsid w:val="06734B80"/>
    <w:rsid w:val="0A4C7BC2"/>
    <w:rsid w:val="103F6DB9"/>
    <w:rsid w:val="1C1A7A3A"/>
    <w:rsid w:val="1D743260"/>
    <w:rsid w:val="22EA5D72"/>
    <w:rsid w:val="2EBE07DF"/>
    <w:rsid w:val="41DB2FFE"/>
    <w:rsid w:val="4642189D"/>
    <w:rsid w:val="4FA47125"/>
    <w:rsid w:val="506F14E1"/>
    <w:rsid w:val="53BC2C8F"/>
    <w:rsid w:val="552D196B"/>
    <w:rsid w:val="5E783C56"/>
    <w:rsid w:val="625616CB"/>
    <w:rsid w:val="63EE6769"/>
    <w:rsid w:val="735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2024-10-24T08:22:13Z</dcterms:created>
  <dc:creator>Administrator</dc:creator>
  <cp:lastModifiedBy>WPS_1635777117</cp:lastModifiedBy>
  <dcterms:modified xsi:type="dcterms:W3CDTF">2024-10-24T08:57:01Z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A51EB55325F14764B5E1450E665F48D2_12</vt:lpwstr>
  </property>
</Properties>
</file>