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新乡市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卫滨区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关于报送2022年度市场主体年度报告的公告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Arial" w:hAnsi="Arial" w:eastAsia="Arial" w:cs="Arial"/>
          <w:i w:val="0"/>
          <w:iCs w:val="0"/>
          <w:caps w:val="0"/>
          <w:color w:val="222222"/>
          <w:spacing w:val="8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根据《中华人民共和国市场主体登记管理条例》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《企业信息公示暂行条例》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《农民专业合作社年度报告暂行办法》和《个体工商户年度报告暂行办法》规定，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卫滨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市场主体2022年度年报公示工作于2023年1月1日起全面启动，现将有关事项公告如下：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5" w:firstLineChars="2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一、市场主体范围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凡于2022年12月31日之前，在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卫滨区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登记注册的企业法人、非法人企业及其分支机构、外商投资企业及分支机构、农民专业合作社以及个体工商户均须按时报送2022年度报告。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5" w:firstLineChars="2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二、年度报告时间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2023年1月1日至2023年6月30日。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5" w:firstLineChars="2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三、年度报告方式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通过登录国家企业信用信息公示系统（河南）（网址：https://ha.gsxt.gov.cn/）报送2022年度报告，并向社会公示。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5" w:firstLineChars="2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四、法律责任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市场主体要对年报公示的真实性、准确性负全责，对于未按规定期限报送及公示年报的企业、农民专业合作社、个体工商户，市场监督管理部门将依法列入经营异常名录或标注经营异常状态，可以处1万元以下罚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报送年报是市场主体的法定义务，也是积累信用状况的过程，望广大市场主体依法、及时、如实报送年度报告。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right"/>
        <w:rPr>
          <w:rStyle w:val="6"/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新乡市卫滨区市场监督管理局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    2023年1月4日      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 </w:t>
      </w:r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OWU1NmUzNGEzZjM5MDk1YTEzN2RhNmM5N2IzNDUifQ=="/>
  </w:docVars>
  <w:rsids>
    <w:rsidRoot w:val="0F0570A9"/>
    <w:rsid w:val="02413B33"/>
    <w:rsid w:val="08190825"/>
    <w:rsid w:val="0C671E99"/>
    <w:rsid w:val="0E270F11"/>
    <w:rsid w:val="0F0570A9"/>
    <w:rsid w:val="12F9013C"/>
    <w:rsid w:val="34396002"/>
    <w:rsid w:val="50827466"/>
    <w:rsid w:val="564F6EDB"/>
    <w:rsid w:val="6130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519</Characters>
  <Lines>0</Lines>
  <Paragraphs>0</Paragraphs>
  <TotalTime>6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2023-01-04T00:39:00Z</dcterms:created>
  <dc:creator>忐忑1407837159</dc:creator>
  <cp:lastModifiedBy>忐忑1407837159</cp:lastModifiedBy>
  <dcterms:modified xsi:type="dcterms:W3CDTF">2023-02-01T07:53:32Z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EAED631094BF4E7BA285187101952C06</vt:lpwstr>
  </property>
</Properties>
</file>