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新乡市卫滨区科技和工业信息化局本级2024年度单位预算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Times New Roman" w:eastAsia="黑体" w:cs="黑体"/>
          <w:sz w:val="32"/>
          <w:szCs w:val="32"/>
        </w:rPr>
        <w:t>科技和工业信息化局</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 xml:space="preserve">第二部分 </w:t>
      </w:r>
      <w:r>
        <w:rPr>
          <w:rFonts w:hint="eastAsia" w:ascii="黑体" w:hAnsi="黑体" w:eastAsia="黑体" w:cs="黑体"/>
          <w:sz w:val="32"/>
          <w:szCs w:val="32"/>
        </w:rPr>
        <w:t>新乡市卫滨区科技和工业信息化局</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autoSpaceDE/>
        <w:autoSpaceDN/>
        <w:bidi w:val="0"/>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r>
        <w:rPr>
          <w:rFonts w:hint="eastAsia" w:ascii="黑体" w:hAnsi="黑体" w:eastAsia="黑体" w:cs="黑体"/>
          <w:sz w:val="32"/>
          <w:szCs w:val="32"/>
        </w:rPr>
        <w:t>新乡市卫滨区科技和工业信息化局</w:t>
      </w:r>
      <w:r>
        <w:rPr>
          <w:rFonts w:hint="eastAsia" w:ascii="黑体" w:hAnsi="Times New Roman" w:eastAsia="黑体" w:cs="黑体"/>
          <w:sz w:val="32"/>
          <w:szCs w:val="32"/>
        </w:rPr>
        <w:t>本级</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年部门收入</w:t>
      </w:r>
      <w:r>
        <w:rPr>
          <w:rFonts w:hint="eastAsia" w:ascii="仿宋_GB2312" w:hAnsi="Times New Roman" w:eastAsia="仿宋_GB2312" w:cs="仿宋_GB2312"/>
          <w:sz w:val="32"/>
          <w:szCs w:val="32"/>
          <w:lang w:val="en-US" w:eastAsia="zh-CN"/>
        </w:rPr>
        <w:t>总体情况</w:t>
      </w:r>
      <w:r>
        <w:rPr>
          <w:rFonts w:hint="eastAsia" w:ascii="仿宋_GB2312" w:hAnsi="Times New Roman" w:eastAsia="仿宋_GB2312" w:cs="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年部门支出</w:t>
      </w:r>
      <w:r>
        <w:rPr>
          <w:rFonts w:hint="eastAsia" w:ascii="仿宋_GB2312" w:hAnsi="Times New Roman" w:eastAsia="仿宋_GB2312" w:cs="仿宋_GB2312"/>
          <w:sz w:val="32"/>
          <w:szCs w:val="32"/>
          <w:lang w:val="en-US" w:eastAsia="zh-CN"/>
        </w:rPr>
        <w:t>总体情况</w:t>
      </w:r>
      <w:r>
        <w:rPr>
          <w:rFonts w:hint="eastAsia" w:ascii="仿宋_GB2312" w:hAnsi="Times New Roman" w:eastAsia="仿宋_GB2312" w:cs="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w:t>
      </w:r>
      <w:r>
        <w:rPr>
          <w:rFonts w:hint="eastAsia" w:ascii="仿宋_GB2312" w:hAnsi="Times New Roman" w:eastAsia="仿宋_GB2312" w:cs="仿宋_GB2312"/>
          <w:sz w:val="32"/>
          <w:szCs w:val="32"/>
          <w:lang w:val="en-US" w:eastAsia="zh-CN"/>
        </w:rPr>
        <w:t>情况</w:t>
      </w:r>
      <w:r>
        <w:rPr>
          <w:rFonts w:hint="eastAsia" w:ascii="仿宋_GB2312" w:hAnsi="Times New Roman" w:eastAsia="仿宋_GB2312" w:cs="仿宋_GB2312"/>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lang w:val="en-US" w:eastAsia="zh-CN"/>
        </w:rPr>
        <w:t>2024年</w:t>
      </w: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w:t>
      </w:r>
      <w:r>
        <w:rPr>
          <w:rFonts w:hint="eastAsia" w:ascii="仿宋_GB2312" w:eastAsia="仿宋_GB2312"/>
          <w:sz w:val="32"/>
          <w:szCs w:val="32"/>
          <w:lang w:eastAsia="zh-CN"/>
        </w:rPr>
        <w:t>支出情况</w:t>
      </w:r>
      <w:r>
        <w:rPr>
          <w:rFonts w:hint="eastAsia" w:ascii="仿宋_GB2312" w:eastAsia="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lang w:val="en-US" w:eastAsia="zh-CN"/>
        </w:rPr>
        <w:t>2024年</w:t>
      </w:r>
      <w:r>
        <w:rPr>
          <w:rFonts w:hint="eastAsia" w:ascii="仿宋_GB2312" w:eastAsia="仿宋_GB2312"/>
          <w:sz w:val="32"/>
          <w:szCs w:val="32"/>
          <w:highlight w:val="none"/>
          <w:lang w:eastAsia="zh-CN"/>
        </w:rPr>
        <w:t>项目支出表</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560" w:lineRule="exact"/>
        <w:jc w:val="center"/>
        <w:textAlignment w:val="auto"/>
        <w:outlineLvl w:val="9"/>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560" w:lineRule="exact"/>
        <w:jc w:val="center"/>
        <w:textAlignment w:val="auto"/>
        <w:outlineLvl w:val="9"/>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新乡市卫滨区科技和工业信息化局概况</w:t>
      </w:r>
    </w:p>
    <w:p>
      <w:pPr>
        <w:keepNext w:val="0"/>
        <w:keepLines w:val="0"/>
        <w:pageBreakBefore w:val="0"/>
        <w:widowControl w:val="0"/>
        <w:numPr>
          <w:ilvl w:val="0"/>
          <w:numId w:val="2"/>
        </w:numPr>
        <w:wordWrap/>
        <w:topLinePunct w:val="0"/>
        <w:bidi w:val="0"/>
        <w:adjustRightInd w:val="0"/>
        <w:snapToGrid w:val="0"/>
        <w:spacing w:line="560" w:lineRule="exact"/>
        <w:textAlignment w:val="auto"/>
        <w:outlineLvl w:val="9"/>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卫滨区科技和工业信息化局</w:t>
      </w:r>
      <w:r>
        <w:rPr>
          <w:rFonts w:hint="eastAsia" w:ascii="黑体" w:hAnsi="黑体" w:eastAsia="黑体"/>
          <w:sz w:val="32"/>
          <w:szCs w:val="32"/>
        </w:rPr>
        <w:t>主要职责</w:t>
      </w:r>
    </w:p>
    <w:p>
      <w:pPr>
        <w:keepNext w:val="0"/>
        <w:keepLines w:val="0"/>
        <w:pageBreakBefore w:val="0"/>
        <w:widowControl w:val="0"/>
        <w:wordWrap/>
        <w:topLinePunct w:val="0"/>
        <w:bidi w:val="0"/>
        <w:spacing w:line="560" w:lineRule="exact"/>
        <w:ind w:firstLine="640" w:firstLineChars="200"/>
        <w:textAlignment w:val="auto"/>
        <w:outlineLvl w:val="9"/>
        <w:rPr>
          <w:rFonts w:ascii="Times New Roman" w:hAnsi="Times New Roman" w:eastAsia="仿宋_GB2312"/>
          <w:sz w:val="32"/>
          <w:szCs w:val="32"/>
        </w:rPr>
      </w:pPr>
      <w:r>
        <w:rPr>
          <w:rFonts w:hint="eastAsia" w:ascii="Times New Roman" w:eastAsia="仿宋_GB2312"/>
          <w:sz w:val="32"/>
          <w:szCs w:val="32"/>
        </w:rPr>
        <w:t>新乡市卫滨区科技和工业信息化局</w:t>
      </w:r>
      <w:r>
        <w:rPr>
          <w:rFonts w:ascii="Times New Roman" w:eastAsia="仿宋_GB2312"/>
          <w:sz w:val="32"/>
          <w:szCs w:val="32"/>
        </w:rPr>
        <w:t>贯彻落实党中央关于科技、工业、信息化工作的方针政策和决策部署，落实省委、市委、区委工作要求，在履行职责过程中坚持和加强党对科技、工业、信息化工作的集中统一领导。主要职责是：</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（一）贯彻执行国家和省、市、区有关工业和信息化的法律、法规和方针政策。</w:t>
      </w:r>
      <w:r>
        <w:rPr>
          <w:rFonts w:hint="eastAsia" w:ascii="仿宋_GB2312" w:eastAsia="仿宋_GB2312"/>
          <w:sz w:val="32"/>
          <w:szCs w:val="32"/>
        </w:rPr>
        <w:t>协调解决新型工业化进程中的重大问题，拟订并组织实施全区工业和信息化的发展规划以及推动传统产业技术改造相关政策，推进产业结构战略性调整和优化升级，推进信息化和工业化融合。</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（二）拟订并组织实施全区工业行业规划、计划和产业政策，提出优化产业布局和结构政策建议。</w:t>
      </w:r>
      <w:r>
        <w:rPr>
          <w:rFonts w:hint="eastAsia" w:ascii="仿宋_GB2312" w:eastAsia="仿宋_GB2312"/>
          <w:sz w:val="32"/>
          <w:szCs w:val="32"/>
        </w:rPr>
        <w:t>引导和扶持工业和信息产业发展，拟订并组织实施行业技术规范和标准，指导行业质量管理工作。</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（三）监测分析全区工业运行态势。</w:t>
      </w:r>
      <w:r>
        <w:rPr>
          <w:rFonts w:hint="eastAsia" w:ascii="仿宋_GB2312" w:eastAsia="仿宋_GB2312"/>
          <w:sz w:val="32"/>
          <w:szCs w:val="32"/>
        </w:rPr>
        <w:t>统计并发布相关信息，进行预测预警和信息引导，协调解决行业运行发展中的有关问题并提出政策建议；指导相关行业加强安全生产管理，负责指导工业行业领域安全生产应急管理、产业安全等相关工作；参与较大以上生产安全事故的调查、处理。</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楷体_GB2312" w:eastAsia="楷体_GB2312"/>
          <w:sz w:val="32"/>
          <w:szCs w:val="32"/>
        </w:rPr>
      </w:pPr>
      <w:r>
        <w:rPr>
          <w:rFonts w:hint="eastAsia" w:ascii="楷体_GB2312" w:hAnsi="楷体_GB2312" w:eastAsia="楷体_GB2312" w:cs="楷体_GB2312"/>
          <w:sz w:val="32"/>
          <w:szCs w:val="32"/>
        </w:rPr>
        <w:t>（四）拟订并组织实施全区制造业服务化、平台化发展中长期规划和年度计划。</w:t>
      </w:r>
      <w:r>
        <w:rPr>
          <w:rFonts w:hint="eastAsia" w:ascii="仿宋_GB2312" w:eastAsia="仿宋_GB2312"/>
          <w:sz w:val="32"/>
          <w:szCs w:val="32"/>
        </w:rPr>
        <w:t>促进制造业和生产性服务业融合发展，推进产业融合、生产性服务业功能区和公共服务平台建设；促进供应链管理技术推广应用，协同推进现代物流业发展。</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（五）负责提出全区工业、信息化固定资产投资规模和方向(含利用外资和境外投资)。</w:t>
      </w:r>
      <w:r>
        <w:rPr>
          <w:rFonts w:hint="eastAsia" w:ascii="仿宋_GB2312" w:eastAsia="仿宋_GB2312"/>
          <w:sz w:val="32"/>
          <w:szCs w:val="32"/>
        </w:rPr>
        <w:t>国家、省、市对口</w:t>
      </w:r>
      <w:r>
        <w:rPr>
          <w:rFonts w:hint="eastAsia" w:ascii="仿宋_GB2312" w:eastAsia="仿宋_GB2312"/>
          <w:sz w:val="32"/>
          <w:szCs w:val="32"/>
          <w:lang w:eastAsia="zh-CN"/>
        </w:rPr>
        <w:t>单位</w:t>
      </w:r>
      <w:r>
        <w:rPr>
          <w:rFonts w:hint="eastAsia" w:ascii="仿宋_GB2312" w:eastAsia="仿宋_GB2312"/>
          <w:sz w:val="32"/>
          <w:szCs w:val="32"/>
        </w:rPr>
        <w:t>和本区用于工业和信息化财政性建设资金安排的意见；按照国务院和省、市、区政府规定权限审批、核准国家和省、市、区规划内和年度计划规模内固定资产投资项目。</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楷体_GB2312" w:eastAsia="楷体_GB2312"/>
          <w:sz w:val="32"/>
          <w:szCs w:val="32"/>
        </w:rPr>
      </w:pPr>
      <w:r>
        <w:rPr>
          <w:rFonts w:hint="eastAsia" w:ascii="楷体_GB2312" w:hAnsi="楷体_GB2312" w:eastAsia="楷体_GB2312" w:cs="楷体_GB2312"/>
          <w:sz w:val="32"/>
          <w:szCs w:val="32"/>
        </w:rPr>
        <w:t>（六）组织实施国家高技术产业中涉及生物医药、新材料、航空航天、信息产业等的规划、政策和标准。</w:t>
      </w:r>
      <w:r>
        <w:rPr>
          <w:rFonts w:hint="eastAsia" w:ascii="仿宋_GB2312" w:eastAsia="仿宋_GB2312"/>
          <w:sz w:val="32"/>
          <w:szCs w:val="32"/>
        </w:rPr>
        <w:t>指导行业技术创新和技术进步，以先进适用技术改造提升传统产业；组织实施国家和省、市、区有关科技重大专项，推进相关科研成果产业化，推动全区软件业、信息服务业和新兴产业发展。</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（七）拟订并组织实施全区工业和信息化的能源节约和资源综合利用、循环经济、绿色化改造促进政策。</w:t>
      </w:r>
      <w:r>
        <w:rPr>
          <w:rFonts w:hint="eastAsia" w:ascii="仿宋_GB2312" w:eastAsia="仿宋_GB2312"/>
          <w:sz w:val="32"/>
          <w:szCs w:val="32"/>
        </w:rPr>
        <w:t>参与拟订能源节约和资源综合利用、循环经济、绿色化改造促进规划、政策，组织协调相关重大示范工程建设和新产品、新技术、新设备、新材料的推广应用。</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（八）负责全区振兴装备制造业组织协调工作。</w:t>
      </w:r>
      <w:r>
        <w:rPr>
          <w:rFonts w:hint="eastAsia" w:ascii="仿宋_GB2312" w:eastAsia="仿宋_GB2312"/>
          <w:sz w:val="32"/>
          <w:szCs w:val="32"/>
        </w:rPr>
        <w:t>组织拟订重大技术装备发展和自主创新的规划、政策，依托国家和省、市、区重点工程建设协调有关重大专项的实施，推进重大技术装备国产化，指导引进重大技术装备的消化创新。</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（九）负责全区中小企业、民营经济发展的宏观指导。</w:t>
      </w:r>
      <w:r>
        <w:rPr>
          <w:rFonts w:hint="eastAsia" w:ascii="仿宋_GB2312" w:eastAsia="仿宋_GB2312"/>
          <w:sz w:val="32"/>
          <w:szCs w:val="32"/>
        </w:rPr>
        <w:t>拟订并组织实施中小企业发展中长期规划；负责推动建立和完善中小企业服务体系，协调解决重大问题；会同有关</w:t>
      </w:r>
      <w:r>
        <w:rPr>
          <w:rFonts w:hint="eastAsia" w:ascii="仿宋_GB2312" w:eastAsia="仿宋_GB2312"/>
          <w:sz w:val="32"/>
          <w:szCs w:val="32"/>
          <w:lang w:eastAsia="zh-CN"/>
        </w:rPr>
        <w:t>单位</w:t>
      </w:r>
      <w:r>
        <w:rPr>
          <w:rFonts w:hint="eastAsia" w:ascii="仿宋_GB2312" w:eastAsia="仿宋_GB2312"/>
          <w:sz w:val="32"/>
          <w:szCs w:val="32"/>
        </w:rPr>
        <w:t>拟订促进中小企业发展和非公有经济发展的相关政策、措施并监督检查执行情况。</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楷体_GB2312" w:eastAsia="楷体_GB2312"/>
          <w:sz w:val="32"/>
          <w:szCs w:val="32"/>
        </w:rPr>
      </w:pPr>
      <w:r>
        <w:rPr>
          <w:rFonts w:hint="eastAsia" w:ascii="楷体_GB2312" w:hAnsi="楷体_GB2312" w:eastAsia="楷体_GB2312" w:cs="楷体_GB2312"/>
          <w:sz w:val="32"/>
          <w:szCs w:val="32"/>
        </w:rPr>
        <w:t>（十）统筹推进全区信息产业发展。</w:t>
      </w:r>
      <w:r>
        <w:rPr>
          <w:rFonts w:hint="eastAsia" w:ascii="仿宋_GB2312" w:eastAsia="仿宋_GB2312"/>
          <w:sz w:val="32"/>
          <w:szCs w:val="32"/>
        </w:rPr>
        <w:t>组织拟订相关政策并协调信息化建设中的重大问题；指导协调工业电子商务发展，协调推进全区工业信息基础设施建设，推进传统工业与软件和信息服务、物联网、云计算等新一代信息技术产业融合发展。</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（十一）承担相关信息安全管理责任。</w:t>
      </w:r>
      <w:r>
        <w:rPr>
          <w:rFonts w:hint="eastAsia" w:ascii="仿宋_GB2312" w:eastAsia="仿宋_GB2312"/>
          <w:sz w:val="32"/>
          <w:szCs w:val="32"/>
        </w:rPr>
        <w:t>负责协调维护全区网络安全和网络安全保障体系建设，指导监督重点行业的关键信息基础设施和基础网络的相关安全保障工作；承担信息安全应急协调工作，协调处理重大事件。</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（十二）负责全区工业和信息化领域对外交流合作事务，研究拟定支持政策措施。</w:t>
      </w:r>
      <w:r>
        <w:rPr>
          <w:rFonts w:hint="eastAsia" w:ascii="仿宋_GB2312" w:eastAsia="仿宋_GB2312"/>
          <w:sz w:val="32"/>
          <w:szCs w:val="32"/>
        </w:rPr>
        <w:t>指导平原镇、各办事处开展相关产业交流合作工作，督促交流合作签约项目落实情况；拟订并组织实施全区制造业对外合作年度行动计划，编制发布我区工业和信息化领域产业合作指南；研究协调产业转移示范区发展中的重大问题，提出政策建议。</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（十三）贯彻落实国家、省、市煤炭行业法律、法规和有关政策。</w:t>
      </w:r>
      <w:r>
        <w:rPr>
          <w:rFonts w:hint="eastAsia" w:ascii="仿宋_GB2312" w:eastAsia="仿宋_GB2312"/>
          <w:sz w:val="32"/>
          <w:szCs w:val="32"/>
        </w:rPr>
        <w:t>研究拟订全区煤炭及煤层气行业政策并组织实施；负责煤矿安全生产监督管理，生产能力监管、安全设施设计审查和标准化建设；对煤矿建设项目提出行业审核意见；依法负责全区煤炭经营监督管理；承担煤矿机电设施检验检测工作的监督管理；指导全区煤矿建设工程监督管理；参与煤矿事故调查处理。</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楷体_GB2312" w:eastAsia="楷体_GB2312"/>
          <w:sz w:val="32"/>
          <w:szCs w:val="32"/>
        </w:rPr>
      </w:pPr>
      <w:r>
        <w:rPr>
          <w:rFonts w:hint="eastAsia" w:ascii="楷体_GB2312" w:hAnsi="楷体_GB2312" w:eastAsia="楷体_GB2312" w:cs="楷体_GB2312"/>
          <w:sz w:val="32"/>
          <w:szCs w:val="32"/>
        </w:rPr>
        <w:t>（十四）推进全区工业和信息化体制改革和管理创新。</w:t>
      </w:r>
      <w:r>
        <w:rPr>
          <w:rFonts w:hint="eastAsia" w:ascii="仿宋_GB2312" w:eastAsia="仿宋_GB2312"/>
          <w:sz w:val="32"/>
          <w:szCs w:val="32"/>
        </w:rPr>
        <w:t>提高行业综合素质和核心竞争力，指导企业管理人员的培训工作。</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（十五）贯彻执行国家、省、市科技工作的法律、法规和方针、政策。</w:t>
      </w:r>
      <w:r>
        <w:rPr>
          <w:rFonts w:hint="eastAsia" w:ascii="仿宋_GB2312" w:eastAsia="仿宋_GB2312"/>
          <w:sz w:val="32"/>
          <w:szCs w:val="32"/>
        </w:rPr>
        <w:t>牵头拟订实施创新驱动发展、科技发展、引进国外智力的规划和政策措施等，并组织实施。</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（十六）统筹推进自主创新体系建设和科技体制改革。</w:t>
      </w:r>
      <w:r>
        <w:rPr>
          <w:rFonts w:hint="eastAsia" w:ascii="仿宋_GB2312" w:eastAsia="仿宋_GB2312"/>
          <w:sz w:val="32"/>
          <w:szCs w:val="32"/>
        </w:rPr>
        <w:t>会同有关</w:t>
      </w:r>
      <w:r>
        <w:rPr>
          <w:rFonts w:hint="eastAsia" w:ascii="仿宋_GB2312" w:eastAsia="仿宋_GB2312"/>
          <w:sz w:val="32"/>
          <w:szCs w:val="32"/>
          <w:lang w:eastAsia="zh-CN"/>
        </w:rPr>
        <w:t>单位</w:t>
      </w:r>
      <w:r>
        <w:rPr>
          <w:rFonts w:hint="eastAsia" w:ascii="仿宋_GB2312" w:eastAsia="仿宋_GB2312"/>
          <w:sz w:val="32"/>
          <w:szCs w:val="32"/>
        </w:rPr>
        <w:t>健全技术创新激励机制，优化科研体系建设，指导科研机构改革发展。推动企业科技创新能力建设，推进重大科技决策咨询制度建设，承担推进科技军民融合发展相关工作。</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（十七）建立统一的区级科技管理信息系统和科研项目资金协调、评估、监管机制。</w:t>
      </w:r>
      <w:r>
        <w:rPr>
          <w:rFonts w:hint="eastAsia" w:ascii="仿宋_GB2312" w:eastAsia="仿宋_GB2312"/>
          <w:sz w:val="32"/>
          <w:szCs w:val="32"/>
        </w:rPr>
        <w:t>会同有关</w:t>
      </w:r>
      <w:r>
        <w:rPr>
          <w:rFonts w:hint="eastAsia" w:ascii="仿宋_GB2312" w:eastAsia="仿宋_GB2312"/>
          <w:sz w:val="32"/>
          <w:szCs w:val="32"/>
          <w:lang w:eastAsia="zh-CN"/>
        </w:rPr>
        <w:t>单位</w:t>
      </w:r>
      <w:r>
        <w:rPr>
          <w:rFonts w:hint="eastAsia" w:ascii="仿宋_GB2312" w:eastAsia="仿宋_GB2312"/>
          <w:sz w:val="32"/>
          <w:szCs w:val="32"/>
        </w:rPr>
        <w:t>提出优化配置科技资源的政策措施建议，推动多元化科技投入体系建设。会同有关</w:t>
      </w:r>
      <w:r>
        <w:rPr>
          <w:rFonts w:hint="eastAsia" w:ascii="仿宋_GB2312" w:eastAsia="仿宋_GB2312"/>
          <w:sz w:val="32"/>
          <w:szCs w:val="32"/>
          <w:lang w:eastAsia="zh-CN"/>
        </w:rPr>
        <w:t>单位</w:t>
      </w:r>
      <w:r>
        <w:rPr>
          <w:rFonts w:hint="eastAsia" w:ascii="仿宋_GB2312" w:eastAsia="仿宋_GB2312"/>
          <w:sz w:val="32"/>
          <w:szCs w:val="32"/>
        </w:rPr>
        <w:t>统筹管理区级财政科技计划（专项、基金等）并监督实施。促进科技金融紧密结合。</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（十八）拟订全区基础研究规划、政策并组织实施，组织协调基础研究和应用基础研究。</w:t>
      </w:r>
      <w:r>
        <w:rPr>
          <w:rFonts w:hint="eastAsia" w:ascii="仿宋_GB2312" w:eastAsia="仿宋_GB2312"/>
          <w:sz w:val="32"/>
          <w:szCs w:val="32"/>
        </w:rPr>
        <w:t>组织推荐申报新乡市（重点）实验室等创新平台建设，推动科研条件保障建设和科技资源开放共享。负责组织推荐申报国家、省自然科学基金相关工作。</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（十九）编制区重大科技项目规划并监督实施。</w:t>
      </w:r>
      <w:r>
        <w:rPr>
          <w:rFonts w:hint="eastAsia" w:ascii="仿宋_GB2312" w:eastAsia="仿宋_GB2312"/>
          <w:sz w:val="32"/>
          <w:szCs w:val="32"/>
        </w:rPr>
        <w:t>统筹关键共性技术、前沿引领技术、现代工程技术、颠覆性技术研发和创新，牵头组织重大技术攻关和成果应用示范。</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楷体_GB2312" w:eastAsia="楷体_GB2312"/>
          <w:sz w:val="32"/>
          <w:szCs w:val="32"/>
        </w:rPr>
      </w:pPr>
      <w:r>
        <w:rPr>
          <w:rFonts w:hint="eastAsia" w:ascii="楷体_GB2312" w:hAnsi="楷体_GB2312" w:eastAsia="楷体_GB2312" w:cs="楷体_GB2312"/>
          <w:sz w:val="32"/>
          <w:szCs w:val="32"/>
        </w:rPr>
        <w:t>（二十）组织拟订高新技术发展及产业化、科技促进农业农村和社会发展的规划、政策和措施。</w:t>
      </w:r>
      <w:r>
        <w:rPr>
          <w:rFonts w:hint="eastAsia" w:ascii="仿宋_GB2312" w:eastAsia="仿宋_GB2312"/>
          <w:sz w:val="32"/>
          <w:szCs w:val="32"/>
        </w:rPr>
        <w:t>组织开展重点领域技术发展需求分析，提出关键核心技术需求并监督实施。指导科技创新创业载体平台建设。支持安全生产领域的科学技术研究。</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（二十一）牵头全区技术转移体系建设，拟订科技成果转移转化和促进产学研结合的相关政策措施并监督实施。</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（二十二）统筹区域科技创新体系建设。</w:t>
      </w:r>
      <w:r>
        <w:rPr>
          <w:rFonts w:hint="eastAsia" w:ascii="仿宋_GB2312" w:eastAsia="仿宋_GB2312"/>
          <w:sz w:val="32"/>
          <w:szCs w:val="32"/>
        </w:rPr>
        <w:t>指导区域创新发展、科技资源合理布局和协同创新能力建设，推动高新技术产业园区等科技园区建设。承担科技扶贫相关工作。</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（二十三）负责科技监督评价体系建设和相关科技评估管理。</w:t>
      </w:r>
      <w:r>
        <w:rPr>
          <w:rFonts w:hint="eastAsia" w:ascii="仿宋_GB2312" w:eastAsia="仿宋_GB2312"/>
          <w:sz w:val="32"/>
          <w:szCs w:val="32"/>
        </w:rPr>
        <w:t>推进科技评价机制改革，统筹科研诚信建设。组织实施创新调查和科技报告制度，指导全区科技保密工作。</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（二十四）负责全区对外科技合作与交流工作。</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（二十五）负责拟订吸引国（境）外专家来卫滨区工作或定居意见和和全区出国（境）培训工作。</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sz w:val="32"/>
          <w:szCs w:val="32"/>
        </w:rPr>
        <w:t>（二十六）会同有关</w:t>
      </w:r>
      <w:r>
        <w:rPr>
          <w:rFonts w:hint="eastAsia" w:ascii="楷体_GB2312" w:hAnsi="楷体_GB2312" w:eastAsia="楷体_GB2312" w:cs="楷体_GB2312"/>
          <w:sz w:val="32"/>
          <w:szCs w:val="32"/>
          <w:lang w:eastAsia="zh-CN"/>
        </w:rPr>
        <w:t>单位</w:t>
      </w:r>
      <w:r>
        <w:rPr>
          <w:rFonts w:hint="eastAsia" w:ascii="楷体_GB2312" w:hAnsi="楷体_GB2312" w:eastAsia="楷体_GB2312" w:cs="楷体_GB2312"/>
          <w:sz w:val="32"/>
          <w:szCs w:val="32"/>
        </w:rPr>
        <w:t>拟订全区科技人才队伍建设规划和政策措施，组织实施相关科技人才计划。</w:t>
      </w:r>
      <w:r>
        <w:rPr>
          <w:rFonts w:hint="eastAsia" w:ascii="仿宋_GB2312" w:eastAsia="仿宋_GB2312"/>
          <w:sz w:val="32"/>
          <w:szCs w:val="32"/>
        </w:rPr>
        <w:t>负责在新两院院士联络和服务等工作，推进院士工作站的建设。拟订科技普及和科学传播规划、政策。</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（二十七）负责组织推荐申报新乡科学技术奖励相关工作。</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（二十八）有关职责分工</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1．与区发展和改革委员会职责分工。区发展和改革委员会承担编制煤炭、煤炭清洁利用等相关能源发展规划、计划和拟订相关政策措施等职责，涉及煤炭的部分应征求区科技和工业信息化局的意见；区科技和工业信息化局在相关能源发展规划内制定煤炭行业发展专项规划，统一承担煤炭工业管理职责。区发展和改革委员会按规定权限审批、核准或上报国家、省、市投资主管</w:t>
      </w:r>
      <w:r>
        <w:rPr>
          <w:rFonts w:hint="eastAsia" w:ascii="仿宋_GB2312" w:eastAsia="仿宋_GB2312"/>
          <w:sz w:val="32"/>
          <w:szCs w:val="32"/>
          <w:lang w:eastAsia="zh-CN"/>
        </w:rPr>
        <w:t>单位</w:t>
      </w:r>
      <w:r>
        <w:rPr>
          <w:rFonts w:hint="eastAsia" w:ascii="仿宋_GB2312" w:eastAsia="仿宋_GB2312"/>
          <w:sz w:val="32"/>
          <w:szCs w:val="32"/>
        </w:rPr>
        <w:t>、能源行业主管</w:t>
      </w:r>
      <w:r>
        <w:rPr>
          <w:rFonts w:hint="eastAsia" w:ascii="仿宋_GB2312" w:eastAsia="仿宋_GB2312"/>
          <w:sz w:val="32"/>
          <w:szCs w:val="32"/>
          <w:lang w:eastAsia="zh-CN"/>
        </w:rPr>
        <w:t>单位</w:t>
      </w:r>
      <w:r>
        <w:rPr>
          <w:rFonts w:hint="eastAsia" w:ascii="仿宋_GB2312" w:eastAsia="仿宋_GB2312"/>
          <w:sz w:val="32"/>
          <w:szCs w:val="32"/>
        </w:rPr>
        <w:t>审批、核准煤矿新建、改建、扩建项目，须征求区科技和工业信息化局意见，区科技和工业信息化局负责提出行业审核意见。</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2．与区应急管理局相关职责分工。区应急管理局承担全区煤矿安全生产综合监督管理责任；区科技和工业信息化局承担煤矿安全生产具体监督管理责任，会同区应急管理局协调解决煤矿安全生产相关重大问题。</w:t>
      </w:r>
    </w:p>
    <w:p>
      <w:pPr>
        <w:keepNext w:val="0"/>
        <w:keepLines w:val="0"/>
        <w:pageBreakBefore w:val="0"/>
        <w:widowControl w:val="0"/>
        <w:wordWrap/>
        <w:topLinePunct w:val="0"/>
        <w:bidi w:val="0"/>
        <w:spacing w:line="560" w:lineRule="exact"/>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（二十九）完成区委、区政府交办的其他任务。</w:t>
      </w:r>
    </w:p>
    <w:p>
      <w:pPr>
        <w:pStyle w:val="7"/>
        <w:keepNext w:val="0"/>
        <w:keepLines w:val="0"/>
        <w:pageBreakBefore w:val="0"/>
        <w:widowControl w:val="0"/>
        <w:wordWrap/>
        <w:topLinePunct w:val="0"/>
        <w:bidi w:val="0"/>
        <w:spacing w:line="560" w:lineRule="exact"/>
        <w:ind w:firstLine="640" w:firstLineChars="200"/>
        <w:jc w:val="both"/>
        <w:textAlignment w:val="auto"/>
        <w:outlineLvl w:val="9"/>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rPr>
        <w:t>卫滨区科技和工业信息化局</w:t>
      </w:r>
      <w:r>
        <w:rPr>
          <w:rFonts w:hint="eastAsia" w:ascii="黑体" w:hAnsi="黑体" w:eastAsia="黑体"/>
          <w:sz w:val="32"/>
          <w:szCs w:val="32"/>
          <w:highlight w:val="none"/>
        </w:rPr>
        <w:t>构成</w:t>
      </w:r>
    </w:p>
    <w:p>
      <w:pPr>
        <w:keepNext w:val="0"/>
        <w:keepLines w:val="0"/>
        <w:pageBreakBefore w:val="0"/>
        <w:widowControl w:val="0"/>
        <w:wordWrap/>
        <w:topLinePunct w:val="0"/>
        <w:bidi w:val="0"/>
        <w:spacing w:line="56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新乡市卫滨区科技和工业信息化局</w:t>
      </w:r>
      <w:r>
        <w:rPr>
          <w:rFonts w:hint="eastAsia" w:ascii="Times New Roman" w:hAnsi="Times New Roman" w:eastAsia="黑体" w:cs="Times New Roman"/>
          <w:sz w:val="32"/>
          <w:szCs w:val="32"/>
          <w:lang w:val="en-US" w:eastAsia="zh-CN"/>
        </w:rPr>
        <w:t>2024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包括局本级预算和二级机构预算。</w:t>
      </w:r>
    </w:p>
    <w:p>
      <w:pPr>
        <w:keepNext w:val="0"/>
        <w:keepLines w:val="0"/>
        <w:pageBreakBefore w:val="0"/>
        <w:widowControl w:val="0"/>
        <w:wordWrap/>
        <w:topLinePunct w:val="0"/>
        <w:bidi w:val="0"/>
        <w:spacing w:line="560" w:lineRule="exact"/>
        <w:ind w:firstLine="640" w:firstLineChars="200"/>
        <w:jc w:val="left"/>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新乡市卫滨区科技和工业信息化局</w:t>
      </w:r>
      <w:r>
        <w:rPr>
          <w:rFonts w:hint="eastAsia" w:ascii="仿宋_GB2312" w:hAnsi="仿宋_GB2312" w:eastAsia="仿宋_GB2312" w:cs="仿宋_GB2312"/>
          <w:sz w:val="32"/>
          <w:szCs w:val="32"/>
          <w:lang w:eastAsia="zh-CN"/>
        </w:rPr>
        <w:t>设下列内设机构：办公室</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经济发展办公室。</w:t>
      </w:r>
    </w:p>
    <w:p>
      <w:pPr>
        <w:keepNext w:val="0"/>
        <w:keepLines w:val="0"/>
        <w:pageBreakBefore w:val="0"/>
        <w:widowControl w:val="0"/>
        <w:wordWrap/>
        <w:topLinePunct w:val="0"/>
        <w:bidi w:val="0"/>
        <w:spacing w:line="560" w:lineRule="exact"/>
        <w:ind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w:t>
      </w:r>
      <w:r>
        <w:rPr>
          <w:rFonts w:hint="eastAsia" w:ascii="仿宋_GB2312" w:hAnsi="仿宋_GB2312" w:eastAsia="仿宋_GB2312" w:cs="仿宋_GB2312"/>
          <w:sz w:val="32"/>
          <w:szCs w:val="32"/>
          <w:lang w:eastAsia="zh-CN"/>
        </w:rPr>
        <w:t>本单位</w:t>
      </w:r>
      <w:r>
        <w:rPr>
          <w:rFonts w:hint="eastAsia" w:ascii="Times New Roman" w:hAnsi="Times New Roman" w:eastAsia="黑体" w:cs="Times New Roman"/>
          <w:sz w:val="32"/>
          <w:szCs w:val="32"/>
          <w:lang w:val="en-US" w:eastAsia="zh-CN"/>
        </w:rPr>
        <w:t>2024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预算编制范围的单位</w:t>
      </w:r>
      <w:r>
        <w:rPr>
          <w:rFonts w:hint="eastAsia" w:ascii="仿宋_GB2312" w:hAnsi="仿宋_GB2312" w:eastAsia="仿宋_GB2312" w:cs="仿宋_GB2312"/>
          <w:sz w:val="32"/>
          <w:szCs w:val="32"/>
          <w:lang w:eastAsia="zh-CN"/>
        </w:rPr>
        <w:t>共</w:t>
      </w:r>
      <w:r>
        <w:rPr>
          <w:rFonts w:hint="eastAsia" w:ascii="Times New Roman" w:hAnsi="Times New Roman" w:eastAsia="黑体" w:cs="Times New Roman"/>
          <w:sz w:val="32"/>
          <w:szCs w:val="32"/>
          <w:lang w:val="en-US" w:eastAsia="zh-CN"/>
        </w:rPr>
        <w:t>1</w:t>
      </w:r>
      <w:r>
        <w:rPr>
          <w:rFonts w:hint="eastAsia" w:ascii="仿宋_GB2312" w:hAnsi="仿宋_GB2312" w:eastAsia="仿宋_GB2312" w:cs="仿宋_GB2312"/>
          <w:sz w:val="32"/>
          <w:szCs w:val="32"/>
          <w:lang w:val="en-US" w:eastAsia="zh-CN"/>
        </w:rPr>
        <w:t>个，具体是</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560" w:lineRule="exact"/>
        <w:ind w:firstLine="640" w:firstLineChars="200"/>
        <w:jc w:val="left"/>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1.新乡市卫滨区科技和工业信息化局本级</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卫滨区科技和工业信息化局</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w:t>
      </w:r>
      <w:r>
        <w:rPr>
          <w:rFonts w:hint="eastAsia" w:ascii="方正小标宋简体" w:hAnsi="方正小标宋简体" w:eastAsia="方正小标宋简体" w:cs="方正小标宋简体"/>
          <w:sz w:val="36"/>
          <w:szCs w:val="36"/>
          <w:lang w:val="en-US" w:eastAsia="zh-CN"/>
        </w:rPr>
        <w:t>单位</w:t>
      </w:r>
      <w:r>
        <w:rPr>
          <w:rFonts w:hint="eastAsia" w:ascii="方正小标宋简体" w:hAnsi="方正小标宋简体" w:eastAsia="方正小标宋简体" w:cs="方正小标宋简体"/>
          <w:sz w:val="36"/>
          <w:szCs w:val="36"/>
        </w:rPr>
        <w:t>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仿宋_GB2312" w:eastAsia="仿宋_GB2312" w:cs="仿宋_GB2312"/>
          <w:sz w:val="32"/>
          <w:szCs w:val="32"/>
        </w:rPr>
        <w:t>新乡市卫滨区科技和工业信息化局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851.97</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851.97</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560.59</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192.39</w:t>
      </w:r>
      <w:r>
        <w:rPr>
          <w:rFonts w:hint="eastAsia" w:ascii="仿宋_GB2312" w:hAnsi="仿宋_GB2312" w:eastAsia="仿宋_GB2312" w:cs="仿宋_GB2312"/>
          <w:sz w:val="32"/>
          <w:szCs w:val="32"/>
        </w:rPr>
        <w:t>%。主要原因是</w:t>
      </w:r>
      <w:r>
        <w:rPr>
          <w:rFonts w:hint="eastAsia" w:ascii="仿宋_GB2312" w:eastAsia="仿宋_GB2312" w:cs="Times New Roman"/>
          <w:sz w:val="32"/>
          <w:szCs w:val="32"/>
        </w:rPr>
        <w:t>上年度结余结转</w:t>
      </w:r>
      <w:r>
        <w:rPr>
          <w:rFonts w:hint="eastAsia" w:ascii="Times New Roman" w:hAnsi="Times New Roman" w:eastAsia="黑体" w:cs="Times New Roman"/>
          <w:sz w:val="32"/>
          <w:szCs w:val="32"/>
          <w:lang w:val="en-US" w:eastAsia="zh-CN"/>
        </w:rPr>
        <w:t>754.15</w:t>
      </w:r>
      <w:r>
        <w:rPr>
          <w:rFonts w:hint="eastAsia" w:ascii="仿宋_GB2312" w:eastAsia="仿宋_GB2312" w:cs="Times New Roman"/>
          <w:sz w:val="32"/>
          <w:szCs w:val="32"/>
          <w:lang w:val="en-US" w:eastAsia="zh-CN"/>
        </w:rPr>
        <w:t>万元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560.59</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192.39</w:t>
      </w:r>
      <w:r>
        <w:rPr>
          <w:rFonts w:hint="eastAsia" w:ascii="仿宋_GB2312" w:hAnsi="仿宋_GB2312" w:eastAsia="仿宋_GB2312" w:cs="仿宋_GB2312"/>
          <w:sz w:val="32"/>
          <w:szCs w:val="32"/>
        </w:rPr>
        <w:t>%。主要原因是</w:t>
      </w:r>
      <w:r>
        <w:rPr>
          <w:rFonts w:hint="eastAsia" w:ascii="仿宋_GB2312" w:eastAsia="仿宋_GB2312" w:cs="Times New Roman"/>
          <w:sz w:val="32"/>
          <w:szCs w:val="32"/>
        </w:rPr>
        <w:t>上年度结余结转</w:t>
      </w:r>
      <w:r>
        <w:rPr>
          <w:rFonts w:hint="eastAsia" w:ascii="Times New Roman" w:hAnsi="Times New Roman" w:eastAsia="黑体" w:cs="Times New Roman"/>
          <w:sz w:val="32"/>
          <w:szCs w:val="32"/>
          <w:lang w:val="en-US" w:eastAsia="zh-CN"/>
        </w:rPr>
        <w:t>754.15</w:t>
      </w:r>
      <w:r>
        <w:rPr>
          <w:rFonts w:hint="eastAsia" w:ascii="仿宋_GB2312" w:eastAsia="仿宋_GB2312" w:cs="Times New Roman"/>
          <w:sz w:val="32"/>
          <w:szCs w:val="32"/>
          <w:lang w:val="en-US" w:eastAsia="zh-CN"/>
        </w:rPr>
        <w:t>万元</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新乡市卫滨区科技和工业信息化局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851.97</w:t>
      </w:r>
      <w:r>
        <w:rPr>
          <w:rFonts w:hint="eastAsia" w:ascii="仿宋_GB2312" w:hAnsi="仿宋_GB2312" w:eastAsia="仿宋_GB2312" w:cs="仿宋_GB2312"/>
          <w:sz w:val="32"/>
          <w:szCs w:val="32"/>
        </w:rPr>
        <w:t>万元，收入预算总计增加</w:t>
      </w:r>
      <w:r>
        <w:rPr>
          <w:rFonts w:hint="eastAsia" w:ascii="Times New Roman" w:hAnsi="Times New Roman" w:eastAsia="仿宋_GB2312" w:cs="Times New Roman"/>
          <w:sz w:val="32"/>
          <w:szCs w:val="32"/>
          <w:lang w:val="en-US" w:eastAsia="zh-CN"/>
        </w:rPr>
        <w:t>560.59</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192.39</w:t>
      </w:r>
      <w:r>
        <w:rPr>
          <w:rFonts w:hint="eastAsia" w:ascii="仿宋_GB2312" w:hAnsi="仿宋_GB2312" w:eastAsia="仿宋_GB2312" w:cs="仿宋_GB2312"/>
          <w:sz w:val="32"/>
          <w:szCs w:val="32"/>
        </w:rPr>
        <w:t>%。主要原因是</w:t>
      </w:r>
      <w:r>
        <w:rPr>
          <w:rFonts w:hint="eastAsia" w:ascii="仿宋_GB2312" w:eastAsia="仿宋_GB2312" w:cs="Times New Roman"/>
          <w:sz w:val="32"/>
          <w:szCs w:val="32"/>
        </w:rPr>
        <w:t>上年度结余结转</w:t>
      </w:r>
      <w:r>
        <w:rPr>
          <w:rFonts w:hint="eastAsia" w:ascii="Times New Roman" w:hAnsi="Times New Roman" w:eastAsia="黑体" w:cs="Times New Roman"/>
          <w:sz w:val="32"/>
          <w:szCs w:val="32"/>
          <w:lang w:val="en-US" w:eastAsia="zh-CN"/>
        </w:rPr>
        <w:t>754.15</w:t>
      </w:r>
      <w:r>
        <w:rPr>
          <w:rFonts w:hint="eastAsia" w:ascii="仿宋_GB2312" w:eastAsia="仿宋_GB2312" w:cs="Times New Roman"/>
          <w:sz w:val="32"/>
          <w:szCs w:val="32"/>
          <w:lang w:val="en-US" w:eastAsia="zh-CN"/>
        </w:rPr>
        <w:t>万元</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851.97</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754.15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red"/>
        </w:rPr>
      </w:pPr>
      <w:r>
        <w:rPr>
          <w:rFonts w:hint="eastAsia" w:ascii="仿宋_GB2312" w:hAnsi="仿宋_GB2312" w:eastAsia="仿宋_GB2312" w:cs="仿宋_GB2312"/>
          <w:sz w:val="32"/>
          <w:szCs w:val="32"/>
        </w:rPr>
        <w:t>新乡市卫滨区科技和工业信息化局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851.97</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93.82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11.01</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758.15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88.99</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rPr>
        <w:t>新乡市卫滨区科技和工业信息化局</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sz w:val="32"/>
          <w:szCs w:val="32"/>
          <w:lang w:val="en-US" w:eastAsia="zh-CN"/>
        </w:rPr>
        <w:t>851.97</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万元。与</w:t>
      </w:r>
      <w:r>
        <w:rPr>
          <w:rFonts w:hint="eastAsia" w:ascii="Times New Roman" w:hAnsi="Times New Roman" w:eastAsia="仿宋_GB2312" w:cs="Times New Roman"/>
          <w:sz w:val="32"/>
          <w:szCs w:val="32"/>
          <w:lang w:val="en-US" w:eastAsia="zh-CN"/>
        </w:rPr>
        <w:t xml:space="preserve"> 2023</w:t>
      </w:r>
      <w:r>
        <w:rPr>
          <w:rFonts w:hint="eastAsia" w:ascii="仿宋_GB2312" w:hAnsi="仿宋_GB2312" w:eastAsia="仿宋_GB2312" w:cs="仿宋_GB2312"/>
          <w:b w:val="0"/>
          <w:bCs w:val="0"/>
          <w:sz w:val="32"/>
          <w:szCs w:val="32"/>
        </w:rPr>
        <w:t>年相比，一般公共预算收支预算增加</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560.59</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192.39%</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rPr>
        <w:t>主要原因是</w:t>
      </w:r>
      <w:r>
        <w:rPr>
          <w:rFonts w:hint="eastAsia" w:ascii="仿宋_GB2312" w:eastAsia="仿宋_GB2312" w:cs="Times New Roman"/>
          <w:sz w:val="32"/>
          <w:szCs w:val="32"/>
        </w:rPr>
        <w:t>上年度结余结转</w:t>
      </w:r>
      <w:r>
        <w:rPr>
          <w:rFonts w:hint="eastAsia" w:ascii="Times New Roman" w:hAnsi="Times New Roman" w:eastAsia="黑体" w:cs="Times New Roman"/>
          <w:sz w:val="32"/>
          <w:szCs w:val="32"/>
          <w:lang w:val="en-US" w:eastAsia="zh-CN"/>
        </w:rPr>
        <w:t>754.15</w:t>
      </w:r>
      <w:r>
        <w:rPr>
          <w:rFonts w:hint="eastAsia" w:ascii="仿宋_GB2312" w:eastAsia="仿宋_GB2312" w:cs="Times New Roman"/>
          <w:sz w:val="32"/>
          <w:szCs w:val="32"/>
          <w:lang w:val="en-US" w:eastAsia="zh-CN"/>
        </w:rPr>
        <w:t>万元</w:t>
      </w:r>
      <w:r>
        <w:rPr>
          <w:rFonts w:hint="eastAsia" w:ascii="仿宋_GB2312" w:hAnsi="仿宋_GB2312" w:eastAsia="仿宋_GB2312" w:cs="仿宋_GB2312"/>
          <w:b w:val="0"/>
          <w:bCs w:val="0"/>
          <w:sz w:val="32"/>
          <w:szCs w:val="32"/>
        </w:rPr>
        <w:t>；政府性基金收支预算增加</w:t>
      </w:r>
      <w:r>
        <w:rPr>
          <w:rFonts w:hint="eastAsia" w:ascii="Times New Roman" w:hAnsi="Times New Roman" w:eastAsia="黑体" w:cs="Times New Roman"/>
          <w:sz w:val="32"/>
          <w:szCs w:val="32"/>
          <w:lang w:val="en-US" w:eastAsia="zh-CN"/>
        </w:rPr>
        <w:t>0</w:t>
      </w:r>
      <w:r>
        <w:rPr>
          <w:rFonts w:hint="eastAsia" w:ascii="仿宋_GB2312" w:hAnsi="仿宋_GB2312" w:eastAsia="仿宋_GB2312" w:cs="仿宋_GB2312"/>
          <w:b w:val="0"/>
          <w:bCs w:val="0"/>
          <w:sz w:val="32"/>
          <w:szCs w:val="32"/>
        </w:rPr>
        <w:t>万元，增长</w:t>
      </w:r>
      <w:r>
        <w:rPr>
          <w:rFonts w:hint="eastAsia" w:ascii="Times New Roman" w:hAnsi="Times New Roman" w:eastAsia="黑体" w:cs="Times New Roman"/>
          <w:sz w:val="32"/>
          <w:szCs w:val="32"/>
          <w:lang w:val="en-US" w:eastAsia="zh-CN"/>
        </w:rPr>
        <w:t>0</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，主要是</w:t>
      </w:r>
      <w:r>
        <w:rPr>
          <w:rFonts w:hint="eastAsia" w:ascii="仿宋_GB2312" w:hAnsi="仿宋_GB2312" w:eastAsia="仿宋_GB2312" w:cs="仿宋_GB2312"/>
          <w:b w:val="0"/>
          <w:bCs w:val="0"/>
          <w:sz w:val="32"/>
          <w:szCs w:val="32"/>
          <w:lang w:eastAsia="zh-CN"/>
        </w:rPr>
        <w:t>无</w:t>
      </w:r>
      <w:r>
        <w:rPr>
          <w:rFonts w:hint="eastAsia" w:ascii="仿宋_GB2312" w:hAnsi="仿宋_GB2312" w:eastAsia="仿宋_GB2312" w:cs="仿宋_GB2312"/>
          <w:b w:val="0"/>
          <w:bCs w:val="0"/>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黑体" w:hAnsi="黑体" w:eastAsia="黑体"/>
          <w:sz w:val="32"/>
          <w:szCs w:val="32"/>
        </w:rPr>
      </w:pPr>
      <w:r>
        <w:rPr>
          <w:rFonts w:hint="eastAsia" w:ascii="黑体" w:hAnsi="黑体" w:eastAsia="黑体"/>
          <w:sz w:val="32"/>
          <w:szCs w:val="32"/>
        </w:rPr>
        <w:t>五、一般公共预算支出预算情况说明</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eastAsia="仿宋_GB2312"/>
          <w:sz w:val="32"/>
          <w:szCs w:val="32"/>
        </w:rPr>
      </w:pPr>
      <w:r>
        <w:rPr>
          <w:rFonts w:hint="eastAsia" w:ascii="仿宋_GB2312" w:eastAsia="仿宋_GB2312" w:cs="Times New Roman"/>
          <w:sz w:val="32"/>
          <w:szCs w:val="32"/>
        </w:rPr>
        <w:t>新乡市卫滨区科技和工业信息化局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default" w:ascii="Times New Roman" w:hAnsi="Times New Roman" w:eastAsia="仿宋_GB2312" w:cs="Times New Roman"/>
          <w:sz w:val="32"/>
          <w:szCs w:val="32"/>
        </w:rPr>
        <w:t>97.82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default" w:ascii="Times New Roman" w:hAnsi="Times New Roman" w:eastAsia="仿宋_GB2312" w:cs="Times New Roman"/>
          <w:sz w:val="32"/>
          <w:szCs w:val="32"/>
        </w:rPr>
        <w:t>9</w:t>
      </w:r>
      <w:r>
        <w:rPr>
          <w:rFonts w:hint="eastAsia" w:ascii="Times New Roman" w:hAnsi="Times New Roman" w:eastAsia="仿宋_GB2312" w:cs="Times New Roman"/>
          <w:sz w:val="32"/>
          <w:szCs w:val="32"/>
          <w:lang w:val="en-US" w:eastAsia="zh-CN"/>
        </w:rPr>
        <w:t>3.82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95.91</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4.09</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color w:val="auto"/>
          <w:sz w:val="32"/>
          <w:szCs w:val="32"/>
        </w:rPr>
        <w:t>主要用于以下方面：科学技术（类）支出</w:t>
      </w:r>
      <w:r>
        <w:rPr>
          <w:rFonts w:hint="eastAsia" w:ascii="Times New Roman" w:hAnsi="Times New Roman" w:eastAsia="黑体"/>
          <w:color w:val="auto"/>
          <w:sz w:val="32"/>
          <w:szCs w:val="32"/>
          <w:lang w:val="en-US" w:eastAsia="zh-CN"/>
        </w:rPr>
        <w:t>75.07</w:t>
      </w:r>
      <w:r>
        <w:rPr>
          <w:rFonts w:hint="eastAsia" w:ascii="仿宋_GB2312" w:hAnsi="仿宋_GB2312" w:eastAsia="仿宋_GB2312" w:cs="仿宋_GB2312"/>
          <w:color w:val="auto"/>
          <w:sz w:val="32"/>
          <w:szCs w:val="32"/>
        </w:rPr>
        <w:t>万元，占</w:t>
      </w:r>
      <w:r>
        <w:rPr>
          <w:rFonts w:hint="eastAsia" w:ascii="Times New Roman" w:hAnsi="Times New Roman" w:eastAsia="黑体"/>
          <w:color w:val="auto"/>
          <w:sz w:val="32"/>
          <w:szCs w:val="32"/>
          <w:lang w:val="en-US" w:eastAsia="zh-CN"/>
        </w:rPr>
        <w:t>76.74</w:t>
      </w:r>
      <w:r>
        <w:rPr>
          <w:rFonts w:hint="eastAsia" w:ascii="仿宋_GB2312" w:hAnsi="仿宋_GB2312" w:eastAsia="仿宋_GB2312" w:cs="仿宋_GB2312"/>
          <w:color w:val="auto"/>
          <w:sz w:val="32"/>
          <w:szCs w:val="32"/>
        </w:rPr>
        <w:t>%；社会保障和就业（类）支出</w:t>
      </w:r>
      <w:r>
        <w:rPr>
          <w:rFonts w:hint="eastAsia" w:ascii="Times New Roman" w:hAnsi="Times New Roman" w:eastAsia="黑体"/>
          <w:color w:val="auto"/>
          <w:sz w:val="32"/>
          <w:szCs w:val="32"/>
          <w:lang w:val="en-US" w:eastAsia="zh-CN"/>
        </w:rPr>
        <w:t>10.16</w:t>
      </w:r>
      <w:r>
        <w:rPr>
          <w:rFonts w:hint="eastAsia" w:ascii="仿宋_GB2312" w:hAnsi="仿宋_GB2312" w:eastAsia="仿宋_GB2312" w:cs="仿宋_GB2312"/>
          <w:color w:val="auto"/>
          <w:sz w:val="32"/>
          <w:szCs w:val="32"/>
        </w:rPr>
        <w:t>万元，占</w:t>
      </w:r>
      <w:r>
        <w:rPr>
          <w:rFonts w:hint="eastAsia" w:ascii="Times New Roman" w:hAnsi="Times New Roman" w:eastAsia="黑体"/>
          <w:color w:val="auto"/>
          <w:sz w:val="32"/>
          <w:szCs w:val="32"/>
          <w:lang w:val="en-US" w:eastAsia="zh-CN"/>
        </w:rPr>
        <w:t>10.39</w:t>
      </w:r>
      <w:r>
        <w:rPr>
          <w:rFonts w:hint="eastAsia" w:ascii="仿宋_GB2312" w:hAnsi="仿宋_GB2312" w:eastAsia="仿宋_GB2312" w:cs="仿宋_GB2312"/>
          <w:color w:val="auto"/>
          <w:sz w:val="32"/>
          <w:szCs w:val="32"/>
        </w:rPr>
        <w:t>%；卫生健康（类）支出</w:t>
      </w:r>
      <w:r>
        <w:rPr>
          <w:rFonts w:hint="eastAsia" w:ascii="Times New Roman" w:hAnsi="Times New Roman" w:eastAsia="黑体"/>
          <w:color w:val="auto"/>
          <w:sz w:val="32"/>
          <w:szCs w:val="32"/>
          <w:lang w:val="en-US" w:eastAsia="zh-CN"/>
        </w:rPr>
        <w:t>4.87</w:t>
      </w:r>
      <w:r>
        <w:rPr>
          <w:rFonts w:hint="eastAsia" w:ascii="仿宋_GB2312" w:hAnsi="仿宋_GB2312" w:eastAsia="仿宋_GB2312" w:cs="仿宋_GB2312"/>
          <w:color w:val="auto"/>
          <w:sz w:val="32"/>
          <w:szCs w:val="32"/>
        </w:rPr>
        <w:t>万元，占</w:t>
      </w:r>
      <w:r>
        <w:rPr>
          <w:rFonts w:hint="eastAsia" w:ascii="Times New Roman" w:hAnsi="Times New Roman" w:eastAsia="黑体"/>
          <w:color w:val="auto"/>
          <w:sz w:val="32"/>
          <w:szCs w:val="32"/>
          <w:lang w:val="en-US" w:eastAsia="zh-CN"/>
        </w:rPr>
        <w:t>4.98</w:t>
      </w:r>
      <w:r>
        <w:rPr>
          <w:rFonts w:hint="eastAsia" w:ascii="仿宋_GB2312" w:hAnsi="仿宋_GB2312" w:eastAsia="仿宋_GB2312" w:cs="仿宋_GB2312"/>
          <w:color w:val="auto"/>
          <w:sz w:val="32"/>
          <w:szCs w:val="32"/>
        </w:rPr>
        <w:t>%；住房保障（类）支出</w:t>
      </w:r>
      <w:r>
        <w:rPr>
          <w:rFonts w:hint="eastAsia" w:ascii="Times New Roman" w:hAnsi="Times New Roman" w:eastAsia="黑体" w:cs="Times New Roman"/>
          <w:color w:val="auto"/>
          <w:sz w:val="32"/>
          <w:szCs w:val="32"/>
          <w:lang w:val="en-US" w:eastAsia="zh-CN"/>
        </w:rPr>
        <w:t>7.72</w:t>
      </w:r>
      <w:r>
        <w:rPr>
          <w:rFonts w:hint="eastAsia" w:ascii="仿宋_GB2312" w:hAnsi="仿宋_GB2312" w:eastAsia="仿宋_GB2312" w:cs="仿宋_GB2312"/>
          <w:color w:val="auto"/>
          <w:sz w:val="32"/>
          <w:szCs w:val="32"/>
        </w:rPr>
        <w:t>万元，占</w:t>
      </w:r>
      <w:r>
        <w:rPr>
          <w:rFonts w:hint="eastAsia" w:ascii="Times New Roman" w:hAnsi="Times New Roman" w:eastAsia="黑体"/>
          <w:color w:val="auto"/>
          <w:sz w:val="32"/>
          <w:szCs w:val="32"/>
        </w:rPr>
        <w:t>7.</w:t>
      </w:r>
      <w:r>
        <w:rPr>
          <w:rFonts w:hint="eastAsia" w:ascii="Times New Roman" w:hAnsi="Times New Roman" w:eastAsia="黑体"/>
          <w:color w:val="auto"/>
          <w:sz w:val="32"/>
          <w:szCs w:val="32"/>
          <w:lang w:val="en-US" w:eastAsia="zh-CN"/>
        </w:rPr>
        <w:t>89</w:t>
      </w:r>
      <w:r>
        <w:rPr>
          <w:rFonts w:hint="eastAsia" w:ascii="仿宋_GB2312" w:hAnsi="仿宋_GB2312" w:eastAsia="仿宋_GB2312" w:cs="仿宋_GB2312"/>
          <w:color w:val="auto"/>
          <w:sz w:val="32"/>
          <w:szCs w:val="32"/>
        </w:rPr>
        <w:t>%</w:t>
      </w:r>
      <w:r>
        <w:rPr>
          <w:rFonts w:hint="eastAsia" w:ascii="仿宋_GB2312" w:hAnsi="宋体" w:eastAsia="仿宋_GB2312" w:cs="Courier New"/>
          <w:sz w:val="32"/>
          <w:szCs w:val="32"/>
        </w:rPr>
        <w:t xml:space="preserve">。 </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cs="Times New Roman"/>
          <w:sz w:val="32"/>
          <w:szCs w:val="32"/>
        </w:rPr>
        <w:t>新乡市卫滨区科技和工业信息化局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93.82</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lang w:eastAsia="zh-CN"/>
        </w:rPr>
        <w:t>支出</w:t>
      </w:r>
      <w:r>
        <w:rPr>
          <w:rFonts w:hint="eastAsia" w:ascii="Times New Roman" w:hAnsi="Times New Roman" w:eastAsia="仿宋_GB2312" w:cs="Times New Roman"/>
          <w:sz w:val="32"/>
          <w:szCs w:val="32"/>
          <w:lang w:val="en-US" w:eastAsia="zh-CN"/>
        </w:rPr>
        <w:t>88.14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93.94</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lang w:eastAsia="zh-CN"/>
        </w:rPr>
        <w:t>支出</w:t>
      </w:r>
      <w:r>
        <w:rPr>
          <w:rFonts w:hint="eastAsia" w:ascii="Times New Roman" w:hAnsi="Times New Roman" w:eastAsia="仿宋_GB2312" w:cs="Times New Roman"/>
          <w:sz w:val="32"/>
          <w:szCs w:val="32"/>
          <w:lang w:val="en-US" w:eastAsia="zh-CN"/>
        </w:rPr>
        <w:t>5.68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6.06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新乡市卫滨区科技和工业信息化局</w:t>
      </w:r>
      <w:r>
        <w:rPr>
          <w:rFonts w:hint="eastAsia" w:ascii="Times New Roman" w:hAnsi="Times New Roman" w:eastAsia="黑体"/>
          <w:sz w:val="32"/>
          <w:szCs w:val="32"/>
        </w:rPr>
        <w:t>202</w:t>
      </w:r>
      <w:r>
        <w:rPr>
          <w:rFonts w:hint="eastAsia" w:ascii="Times New Roman" w:hAnsi="Times New Roman" w:eastAsia="黑体"/>
          <w:sz w:val="32"/>
          <w:szCs w:val="32"/>
          <w:lang w:val="en-US" w:eastAsia="zh-CN"/>
        </w:rPr>
        <w:t>3</w:t>
      </w:r>
      <w:r>
        <w:rPr>
          <w:rFonts w:hint="eastAsia" w:ascii="仿宋_GB2312" w:hAnsi="仿宋_GB2312" w:eastAsia="仿宋_GB2312" w:cs="仿宋_GB2312"/>
          <w:sz w:val="32"/>
          <w:szCs w:val="32"/>
        </w:rPr>
        <w:t>年无使用政府性基金预算拨款安排的支出，年初预算为</w:t>
      </w:r>
      <w:r>
        <w:rPr>
          <w:rFonts w:ascii="Times New Roman" w:hAnsi="Times New Roman" w:eastAsia="黑体"/>
          <w:sz w:val="32"/>
          <w:szCs w:val="32"/>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lang w:eastAsia="zh-CN"/>
        </w:rPr>
      </w:pPr>
      <w:r>
        <w:rPr>
          <w:rFonts w:hint="eastAsia" w:ascii="黑体" w:hAnsi="Times New Roman" w:eastAsia="黑体" w:cs="黑体"/>
          <w:kern w:val="0"/>
          <w:sz w:val="32"/>
          <w:szCs w:val="32"/>
        </w:rPr>
        <w:t>八、 “三公”经费支出预算情况说明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新乡市卫滨区科技和工业信息化局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年增加</w:t>
      </w:r>
      <w:r>
        <w:rPr>
          <w:rFonts w:hint="eastAsia" w:ascii="Times New Roman" w:hAnsi="Times New Roman" w:eastAsia="华文楷体" w:cs="Times New Roman"/>
          <w:sz w:val="32"/>
          <w:szCs w:val="32"/>
          <w:lang w:val="en-US" w:eastAsia="zh-CN"/>
        </w:rPr>
        <w:t>0万</w:t>
      </w:r>
      <w:r>
        <w:rPr>
          <w:rFonts w:hint="eastAsia" w:ascii="仿宋_GB2312" w:hAnsi="宋体" w:eastAsia="仿宋_GB2312" w:cs="Courier New"/>
          <w:sz w:val="32"/>
          <w:szCs w:val="32"/>
        </w:rPr>
        <w:t>元。增加</w:t>
      </w:r>
      <w:r>
        <w:rPr>
          <w:rFonts w:hint="eastAsia" w:ascii="Times New Roman" w:hAnsi="Times New Roman" w:eastAsia="华文楷体" w:cs="Times New Roman"/>
          <w:sz w:val="32"/>
          <w:szCs w:val="32"/>
          <w:lang w:val="en-US" w:eastAsia="zh-CN"/>
        </w:rPr>
        <w:t>0</w:t>
      </w:r>
      <w:r>
        <w:rPr>
          <w:rFonts w:hint="eastAsia" w:ascii="仿宋_GB2312" w:hAnsi="宋体" w:eastAsia="仿宋_GB2312" w:cs="Courier New"/>
          <w:sz w:val="32"/>
          <w:szCs w:val="32"/>
          <w:lang w:val="en-US" w:eastAsia="zh-CN"/>
        </w:rPr>
        <w:t>的</w:t>
      </w:r>
      <w:r>
        <w:rPr>
          <w:rFonts w:hint="eastAsia" w:ascii="仿宋_GB2312" w:hAnsi="宋体" w:eastAsia="仿宋_GB2312" w:cs="Courier New"/>
          <w:sz w:val="32"/>
          <w:szCs w:val="32"/>
        </w:rPr>
        <w:t>主要原因是</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 xml:space="preserve"> 年增加</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万元，主要原因：</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 xml:space="preserve">。公务用车运行维护费预算数比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万元，增加的主要原因是</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的主要原因</w:t>
      </w:r>
      <w:r>
        <w:rPr>
          <w:rFonts w:hint="eastAsia" w:ascii="黑体" w:hAnsi="黑体" w:eastAsia="黑体" w:cs="黑体"/>
          <w:sz w:val="32"/>
          <w:szCs w:val="32"/>
          <w:lang w:eastAsia="zh-CN"/>
        </w:rPr>
        <w:t>无</w:t>
      </w:r>
      <w:r>
        <w:rPr>
          <w:rFonts w:hint="eastAsia" w:ascii="仿宋_GB2312" w:hAnsi="宋体" w:eastAsia="仿宋_GB2312" w:cs="Courier New"/>
          <w:sz w:val="32"/>
          <w:szCs w:val="32"/>
        </w:rPr>
        <w:t xml:space="preserve">。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w:t>
      </w:r>
      <w:r>
        <w:rPr>
          <w:rFonts w:hint="eastAsia" w:ascii="楷体" w:hAnsi="楷体" w:eastAsia="楷体" w:cs="仿宋_GB2312"/>
          <w:kern w:val="0"/>
          <w:sz w:val="32"/>
          <w:szCs w:val="32"/>
        </w:rPr>
        <w:t>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hAnsi="仿宋_GB2312" w:eastAsia="仿宋_GB2312" w:cs="仿宋_GB2312"/>
          <w:sz w:val="32"/>
          <w:szCs w:val="32"/>
        </w:rPr>
        <w:t>新乡市卫滨区科技和工业信息化局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5.68</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3"/>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ind w:firstLine="640" w:firstLineChars="200"/>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Times New Roman" w:hAnsi="Times New Roman" w:eastAsia="仿宋_GB2312" w:cs="Times New Roman"/>
          <w:kern w:val="2"/>
          <w:sz w:val="32"/>
          <w:szCs w:val="32"/>
          <w:lang w:val="en-US" w:eastAsia="zh-CN" w:bidi="ar-SA"/>
        </w:rPr>
        <w:t>2024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default" w:ascii="Times New Roman" w:hAnsi="Times New Roman" w:eastAsia="黑体" w:cs="Times New Roman"/>
          <w:sz w:val="32"/>
          <w:szCs w:val="32"/>
          <w:lang w:val="en-US"/>
        </w:rPr>
        <w:t>7</w:t>
      </w:r>
      <w:r>
        <w:rPr>
          <w:rFonts w:hint="eastAsia" w:ascii="仿宋_GB2312" w:hAnsi="宋体" w:eastAsia="仿宋_GB2312" w:cs="Courier New"/>
          <w:sz w:val="32"/>
          <w:szCs w:val="32"/>
        </w:rPr>
        <w:t>个项目进行了预算绩效评价，涉及资金</w:t>
      </w:r>
      <w:r>
        <w:rPr>
          <w:rFonts w:hint="default" w:ascii="Times New Roman" w:hAnsi="Times New Roman" w:eastAsia="黑体" w:cs="Times New Roman"/>
          <w:sz w:val="32"/>
          <w:szCs w:val="32"/>
          <w:lang w:val="en-US"/>
        </w:rPr>
        <w:t>185.6</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7</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758.</w:t>
      </w:r>
      <w:r>
        <w:rPr>
          <w:rFonts w:hint="default" w:ascii="Times New Roman" w:hAnsi="Times New Roman" w:eastAsia="黑体" w:cs="Times New Roman"/>
          <w:sz w:val="32"/>
          <w:szCs w:val="32"/>
          <w:lang w:val="en-US" w:eastAsia="zh-CN"/>
        </w:rPr>
        <w:t>15</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red"/>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17.75</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Times New Roman" w:hAnsi="Times New Roman" w:eastAsia="仿宋_GB2312" w:cs="Times New Roman"/>
          <w:sz w:val="32"/>
          <w:szCs w:val="32"/>
          <w:lang w:val="en-US" w:eastAsia="zh-CN"/>
        </w:rPr>
        <w:t>10.04</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17.74</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增加三台电脑</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黑体" w:hAnsi="黑体" w:eastAsia="黑体" w:cs="黑体"/>
          <w:sz w:val="32"/>
          <w:szCs w:val="32"/>
          <w:lang w:eastAsia="zh-CN"/>
        </w:rPr>
        <w:t>我</w:t>
      </w:r>
      <w:r>
        <w:rPr>
          <w:rFonts w:hint="eastAsia" w:ascii="仿宋_GB2312" w:hAnsi="宋体" w:eastAsia="仿宋_GB2312" w:cs="Courier New"/>
          <w:sz w:val="32"/>
          <w:szCs w:val="32"/>
        </w:rPr>
        <w:t>单位共有车辆</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w:t>
      </w:r>
      <w:bookmarkStart w:id="0" w:name="_GoBack"/>
      <w:bookmarkEnd w:id="0"/>
      <w:r>
        <w:rPr>
          <w:rFonts w:hint="eastAsia" w:ascii="仿宋_GB2312" w:hAnsi="宋体" w:eastAsia="仿宋_GB2312" w:cs="Courier New"/>
          <w:sz w:val="32"/>
          <w:szCs w:val="32"/>
        </w:rPr>
        <w:t>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rPr>
        <w:t>新乡市卫滨区科技和工业信息化局</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新乡市卫滨区科技和工业信息化局</w:t>
      </w:r>
      <w:r>
        <w:rPr>
          <w:rFonts w:hint="eastAsia" w:ascii="仿宋_GB2312" w:hAnsi="宋体" w:eastAsia="仿宋_GB2312" w:cs="Courier New"/>
          <w:sz w:val="32"/>
          <w:szCs w:val="32"/>
          <w:lang w:eastAsia="zh-CN"/>
        </w:rPr>
        <w:t>《支出经济分类汇总表》从</w:t>
      </w:r>
      <w:r>
        <w:rPr>
          <w:rFonts w:hint="eastAsia" w:ascii="Times New Roman" w:hAnsi="Times New Roman" w:eastAsia="仿宋_GB2312" w:cs="Times New Roman"/>
          <w:sz w:val="32"/>
          <w:szCs w:val="32"/>
          <w:lang w:eastAsia="zh-CN"/>
        </w:rPr>
        <w:t>2018年</w:t>
      </w:r>
      <w:r>
        <w:rPr>
          <w:rFonts w:hint="eastAsia" w:ascii="仿宋_GB2312" w:hAnsi="宋体" w:eastAsia="仿宋_GB2312" w:cs="Courier New"/>
          <w:sz w:val="32"/>
          <w:szCs w:val="32"/>
          <w:lang w:eastAsia="zh-CN"/>
        </w:rPr>
        <w:t>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r>
        <w:rPr>
          <w:rFonts w:hint="eastAsia" w:ascii="黑体" w:hAnsi="Times New Roman" w:eastAsia="黑体" w:cs="黑体"/>
          <w:sz w:val="32"/>
          <w:szCs w:val="32"/>
          <w:lang w:val="en-US" w:eastAsia="zh-CN"/>
        </w:rPr>
        <w:t>新乡市</w:t>
      </w:r>
      <w:r>
        <w:rPr>
          <w:rFonts w:hint="eastAsia" w:ascii="黑体" w:hAnsi="Times New Roman" w:eastAsia="黑体" w:cs="黑体"/>
          <w:sz w:val="32"/>
          <w:szCs w:val="32"/>
        </w:rPr>
        <w:t>卫滨区科技和工业信息化局本级</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pgBorders>
            <w:top w:val="none" w:sz="0" w:space="0"/>
            <w:left w:val="none" w:sz="0" w:space="0"/>
            <w:bottom w:val="none" w:sz="0" w:space="0"/>
            <w:right w:val="none" w:sz="0" w:space="0"/>
          </w:pgBorders>
          <w:cols w:space="720" w:num="1"/>
          <w:docGrid w:type="lines" w:linePitch="312" w:charSpace="0"/>
        </w:sectPr>
      </w:pPr>
    </w:p>
    <w:tbl>
      <w:tblPr>
        <w:tblStyle w:val="5"/>
        <w:tblW w:w="9240" w:type="dxa"/>
        <w:tblInd w:w="93" w:type="dxa"/>
        <w:tblLayout w:type="fixed"/>
        <w:tblCellMar>
          <w:top w:w="0" w:type="dxa"/>
          <w:left w:w="108" w:type="dxa"/>
          <w:bottom w:w="0" w:type="dxa"/>
          <w:right w:w="108" w:type="dxa"/>
        </w:tblCellMar>
      </w:tblPr>
      <w:tblGrid>
        <w:gridCol w:w="3079"/>
        <w:gridCol w:w="1540"/>
        <w:gridCol w:w="3081"/>
        <w:gridCol w:w="1540"/>
      </w:tblGrid>
      <w:tr>
        <w:tblPrEx>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jc w:val="right"/>
              <w:rPr>
                <w:rFonts w:ascii="宋体" w:hAnsi="宋体" w:cs="宋体"/>
                <w:kern w:val="0"/>
                <w:sz w:val="18"/>
                <w:szCs w:val="18"/>
                <w:highlight w:val="none"/>
              </w:rPr>
            </w:pPr>
            <w:r>
              <w:rPr>
                <w:rFonts w:hint="eastAsia" w:ascii="宋体" w:hAnsi="宋体" w:cs="宋体"/>
                <w:kern w:val="0"/>
                <w:sz w:val="18"/>
                <w:szCs w:val="18"/>
                <w:highlight w:val="none"/>
              </w:rPr>
              <w:t>预算0</w:t>
            </w:r>
            <w:r>
              <w:rPr>
                <w:rFonts w:hint="eastAsia" w:ascii="宋体" w:hAnsi="宋体" w:cs="宋体"/>
                <w:kern w:val="0"/>
                <w:sz w:val="18"/>
                <w:szCs w:val="18"/>
                <w:highlight w:val="none"/>
                <w:lang w:val="en-US" w:eastAsia="zh-CN"/>
              </w:rPr>
              <w:t>1</w:t>
            </w:r>
            <w:r>
              <w:rPr>
                <w:rFonts w:hint="eastAsia" w:ascii="宋体" w:hAnsi="宋体" w:cs="宋体"/>
                <w:kern w:val="0"/>
                <w:sz w:val="18"/>
                <w:szCs w:val="18"/>
                <w:highlight w:val="none"/>
              </w:rPr>
              <w:t>表</w:t>
            </w:r>
          </w:p>
        </w:tc>
      </w:tr>
      <w:tr>
        <w:tblPrEx>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2024年部门收支总体情况表</w:t>
            </w:r>
          </w:p>
        </w:tc>
      </w:tr>
      <w:tr>
        <w:tblPrEx>
          <w:tblCellMar>
            <w:top w:w="0" w:type="dxa"/>
            <w:left w:w="108" w:type="dxa"/>
            <w:bottom w:w="0" w:type="dxa"/>
            <w:right w:w="108" w:type="dxa"/>
          </w:tblCellMar>
        </w:tblPrEx>
        <w:trPr>
          <w:trHeight w:val="285" w:hRule="atLeast"/>
        </w:trPr>
        <w:tc>
          <w:tcPr>
            <w:tcW w:w="7700" w:type="dxa"/>
            <w:gridSpan w:val="3"/>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pPr>
            <w:r>
              <w:rPr>
                <w:rFonts w:hint="eastAsia" w:ascii="宋体" w:hAnsi="宋体" w:cs="宋体"/>
                <w:i w:val="0"/>
                <w:iCs w:val="0"/>
                <w:color w:val="000000"/>
                <w:kern w:val="0"/>
                <w:sz w:val="18"/>
                <w:szCs w:val="18"/>
                <w:u w:val="none"/>
                <w:lang w:val="en-US" w:eastAsia="zh-CN" w:bidi="ar"/>
              </w:rPr>
              <w:t>单位名称</w:t>
            </w:r>
            <w:r>
              <w:rPr>
                <w:rFonts w:ascii="宋体" w:hAnsi="宋体" w:eastAsia="宋体" w:cs="宋体"/>
                <w:i w:val="0"/>
                <w:iCs w:val="0"/>
                <w:color w:val="000000"/>
                <w:kern w:val="0"/>
                <w:sz w:val="18"/>
                <w:szCs w:val="18"/>
                <w:u w:val="none"/>
                <w:lang w:val="en-US" w:eastAsia="zh-CN" w:bidi="ar"/>
              </w:rPr>
              <w:t>：新乡市卫滨区科技和工业信息化局</w:t>
            </w:r>
          </w:p>
        </w:tc>
        <w:tc>
          <w:tcPr>
            <w:tcW w:w="1540" w:type="dxa"/>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收入</w:t>
            </w:r>
          </w:p>
        </w:tc>
        <w:tc>
          <w:tcPr>
            <w:tcW w:w="4621"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支出</w:t>
            </w: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金额  </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金额</w:t>
            </w: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97.82</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18"/>
                <w:szCs w:val="18"/>
                <w:highlight w:val="none"/>
                <w:lang w:eastAsia="zh-CN"/>
              </w:rPr>
            </w:pPr>
            <w:r>
              <w:rPr>
                <w:rFonts w:ascii="宋体" w:hAnsi="宋体" w:eastAsia="宋体" w:cs="宋体"/>
                <w:i w:val="0"/>
                <w:iCs w:val="0"/>
                <w:color w:val="000000"/>
                <w:kern w:val="0"/>
                <w:sz w:val="18"/>
                <w:szCs w:val="18"/>
                <w:u w:val="none"/>
                <w:lang w:val="en-US" w:eastAsia="zh-CN" w:bidi="ar"/>
              </w:rPr>
              <w:t>97.82</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二、外交</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三、国防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四、公共安全</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五、教育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五、事业收入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六、科学技术</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629.22</w:t>
            </w: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10.16</w:t>
            </w: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90"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九、其他收入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4.87</w:t>
            </w: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十一、节能环保</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十四、交通运输</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200.00</w:t>
            </w: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十七、金融支出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7.72</w:t>
            </w: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二十七、预备费</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97.82</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851.97</w:t>
            </w: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上年结转结余</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754.15</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收 入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851.97</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支 出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851.97</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pgBorders>
            <w:top w:val="none" w:sz="0" w:space="0"/>
            <w:left w:val="none" w:sz="0" w:space="0"/>
            <w:bottom w:val="none" w:sz="0" w:space="0"/>
            <w:right w:val="none" w:sz="0" w:space="0"/>
          </w:pgBorders>
          <w:cols w:space="720" w:num="1"/>
          <w:docGrid w:type="lines" w:linePitch="312" w:charSpace="0"/>
        </w:sectPr>
      </w:pPr>
    </w:p>
    <w:tbl>
      <w:tblPr>
        <w:tblStyle w:val="5"/>
        <w:tblW w:w="15600" w:type="dxa"/>
        <w:tblInd w:w="93" w:type="dxa"/>
        <w:tblLayout w:type="fixed"/>
        <w:tblCellMar>
          <w:top w:w="0" w:type="dxa"/>
          <w:left w:w="108" w:type="dxa"/>
          <w:bottom w:w="0" w:type="dxa"/>
          <w:right w:w="108" w:type="dxa"/>
        </w:tblCellMar>
      </w:tblPr>
      <w:tblGrid>
        <w:gridCol w:w="885"/>
        <w:gridCol w:w="1471"/>
        <w:gridCol w:w="735"/>
        <w:gridCol w:w="735"/>
        <w:gridCol w:w="735"/>
        <w:gridCol w:w="736"/>
        <w:gridCol w:w="735"/>
        <w:gridCol w:w="736"/>
        <w:gridCol w:w="736"/>
        <w:gridCol w:w="736"/>
        <w:gridCol w:w="736"/>
        <w:gridCol w:w="736"/>
        <w:gridCol w:w="736"/>
        <w:gridCol w:w="736"/>
        <w:gridCol w:w="736"/>
        <w:gridCol w:w="736"/>
        <w:gridCol w:w="736"/>
        <w:gridCol w:w="736"/>
        <w:gridCol w:w="736"/>
        <w:gridCol w:w="736"/>
      </w:tblGrid>
      <w:tr>
        <w:tblPrEx>
          <w:tblCellMar>
            <w:top w:w="0" w:type="dxa"/>
            <w:left w:w="108" w:type="dxa"/>
            <w:bottom w:w="0" w:type="dxa"/>
            <w:right w:w="108" w:type="dxa"/>
          </w:tblCellMar>
        </w:tblPrEx>
        <w:trPr>
          <w:trHeight w:val="285" w:hRule="atLeast"/>
        </w:trPr>
        <w:tc>
          <w:tcPr>
            <w:tcW w:w="15600" w:type="dxa"/>
            <w:gridSpan w:val="20"/>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预算02表</w:t>
            </w:r>
          </w:p>
        </w:tc>
      </w:tr>
      <w:tr>
        <w:tblPrEx>
          <w:tblCellMar>
            <w:top w:w="0" w:type="dxa"/>
            <w:left w:w="108" w:type="dxa"/>
            <w:bottom w:w="0" w:type="dxa"/>
            <w:right w:w="108" w:type="dxa"/>
          </w:tblCellMar>
        </w:tblPrEx>
        <w:trPr>
          <w:trHeight w:val="570" w:hRule="atLeast"/>
        </w:trPr>
        <w:tc>
          <w:tcPr>
            <w:tcW w:w="15600" w:type="dxa"/>
            <w:gridSpan w:val="20"/>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2024年部门收入总体情况表</w:t>
            </w:r>
          </w:p>
        </w:tc>
      </w:tr>
      <w:tr>
        <w:tblPrEx>
          <w:tblCellMar>
            <w:top w:w="0" w:type="dxa"/>
            <w:left w:w="108" w:type="dxa"/>
            <w:bottom w:w="0" w:type="dxa"/>
            <w:right w:w="108" w:type="dxa"/>
          </w:tblCellMar>
        </w:tblPrEx>
        <w:trPr>
          <w:trHeight w:val="285" w:hRule="atLeast"/>
        </w:trPr>
        <w:tc>
          <w:tcPr>
            <w:tcW w:w="14864" w:type="dxa"/>
            <w:gridSpan w:val="19"/>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名称：新乡市卫滨区科技和工业信息化局</w:t>
            </w: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8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部门（单位）代码</w:t>
            </w:r>
          </w:p>
        </w:tc>
        <w:tc>
          <w:tcPr>
            <w:tcW w:w="14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部门（单位）名称</w:t>
            </w:r>
          </w:p>
        </w:tc>
        <w:tc>
          <w:tcPr>
            <w:tcW w:w="7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总计</w:t>
            </w:r>
          </w:p>
        </w:tc>
        <w:tc>
          <w:tcPr>
            <w:tcW w:w="8093"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本年收入</w:t>
            </w:r>
          </w:p>
        </w:tc>
        <w:tc>
          <w:tcPr>
            <w:tcW w:w="441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上年结转结余</w:t>
            </w:r>
          </w:p>
        </w:tc>
      </w:tr>
      <w:tr>
        <w:tblPrEx>
          <w:tblCellMar>
            <w:top w:w="0" w:type="dxa"/>
            <w:left w:w="108" w:type="dxa"/>
            <w:bottom w:w="0" w:type="dxa"/>
            <w:right w:w="108" w:type="dxa"/>
          </w:tblCellMar>
        </w:tblPrEx>
        <w:trPr>
          <w:trHeight w:val="285" w:hRule="atLeast"/>
        </w:trPr>
        <w:tc>
          <w:tcPr>
            <w:tcW w:w="88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147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735"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73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4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一般公共预算</w:t>
            </w:r>
          </w:p>
        </w:tc>
        <w:tc>
          <w:tcPr>
            <w:tcW w:w="7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政府性基金</w:t>
            </w:r>
          </w:p>
        </w:tc>
        <w:tc>
          <w:tcPr>
            <w:tcW w:w="7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国有资本经营预算</w:t>
            </w:r>
          </w:p>
        </w:tc>
        <w:tc>
          <w:tcPr>
            <w:tcW w:w="7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财政专户管理资金收入</w:t>
            </w:r>
          </w:p>
        </w:tc>
        <w:tc>
          <w:tcPr>
            <w:tcW w:w="7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事业收入</w:t>
            </w:r>
          </w:p>
        </w:tc>
        <w:tc>
          <w:tcPr>
            <w:tcW w:w="7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事业单位经营收入</w:t>
            </w:r>
          </w:p>
        </w:tc>
        <w:tc>
          <w:tcPr>
            <w:tcW w:w="7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上级补助收入</w:t>
            </w:r>
          </w:p>
        </w:tc>
        <w:tc>
          <w:tcPr>
            <w:tcW w:w="7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附属单位上缴收入</w:t>
            </w:r>
          </w:p>
        </w:tc>
        <w:tc>
          <w:tcPr>
            <w:tcW w:w="7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其他收入  </w:t>
            </w:r>
          </w:p>
        </w:tc>
        <w:tc>
          <w:tcPr>
            <w:tcW w:w="7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7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一般公共预算</w:t>
            </w:r>
          </w:p>
        </w:tc>
        <w:tc>
          <w:tcPr>
            <w:tcW w:w="7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政府性基金</w:t>
            </w:r>
          </w:p>
        </w:tc>
        <w:tc>
          <w:tcPr>
            <w:tcW w:w="7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国有资本经营预算</w:t>
            </w:r>
          </w:p>
        </w:tc>
        <w:tc>
          <w:tcPr>
            <w:tcW w:w="7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财政专户管理资金</w:t>
            </w:r>
          </w:p>
        </w:tc>
        <w:tc>
          <w:tcPr>
            <w:tcW w:w="7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单位资金</w:t>
            </w:r>
          </w:p>
        </w:tc>
      </w:tr>
      <w:tr>
        <w:tblPrEx>
          <w:tblCellMar>
            <w:top w:w="0" w:type="dxa"/>
            <w:left w:w="108" w:type="dxa"/>
            <w:bottom w:w="0" w:type="dxa"/>
            <w:right w:w="108" w:type="dxa"/>
          </w:tblCellMar>
        </w:tblPrEx>
        <w:trPr>
          <w:trHeight w:val="675" w:hRule="atLeast"/>
        </w:trPr>
        <w:tc>
          <w:tcPr>
            <w:tcW w:w="88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147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735"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73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其中：财政拨款</w:t>
            </w:r>
          </w:p>
        </w:tc>
        <w:tc>
          <w:tcPr>
            <w:tcW w:w="7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18"/>
                <w:szCs w:val="18"/>
                <w:highlight w:val="none"/>
              </w:rPr>
            </w:pPr>
          </w:p>
        </w:tc>
        <w:tc>
          <w:tcPr>
            <w:tcW w:w="7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pPr>
          </w:p>
        </w:tc>
        <w:tc>
          <w:tcPr>
            <w:tcW w:w="73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73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73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73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73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73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73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73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73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73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73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c>
          <w:tcPr>
            <w:tcW w:w="73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8"/>
                <w:szCs w:val="18"/>
                <w:highlight w:val="none"/>
              </w:rPr>
            </w:pPr>
          </w:p>
        </w:tc>
        <w:tc>
          <w:tcPr>
            <w:tcW w:w="14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pPr>
            <w:r>
              <w:rPr>
                <w:rFonts w:ascii="宋体" w:hAnsi="宋体" w:eastAsia="宋体" w:cs="宋体"/>
                <w:i w:val="0"/>
                <w:iCs w:val="0"/>
                <w:color w:val="000000"/>
                <w:kern w:val="0"/>
                <w:sz w:val="18"/>
                <w:szCs w:val="18"/>
                <w:u w:val="none"/>
                <w:lang w:val="en-US" w:eastAsia="zh-CN" w:bidi="ar"/>
              </w:rPr>
              <w:t>851.97</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97.82</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97.82</w:t>
            </w: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97.82</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754.15</w:t>
            </w: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754.15</w:t>
            </w: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419</w:t>
            </w:r>
          </w:p>
        </w:tc>
        <w:tc>
          <w:tcPr>
            <w:tcW w:w="14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新乡市卫滨区科技和工业信息化局</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pPr>
            <w:r>
              <w:rPr>
                <w:rFonts w:ascii="宋体" w:hAnsi="宋体" w:eastAsia="宋体" w:cs="宋体"/>
                <w:i w:val="0"/>
                <w:iCs w:val="0"/>
                <w:color w:val="000000"/>
                <w:kern w:val="0"/>
                <w:sz w:val="18"/>
                <w:szCs w:val="18"/>
                <w:u w:val="none"/>
                <w:lang w:val="en-US" w:eastAsia="zh-CN" w:bidi="ar"/>
              </w:rPr>
              <w:t>851.97</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97.82</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97.82</w:t>
            </w: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97.82</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754.15</w:t>
            </w: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754.15</w:t>
            </w: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8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419001</w:t>
            </w:r>
          </w:p>
        </w:tc>
        <w:tc>
          <w:tcPr>
            <w:tcW w:w="14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新乡市卫滨区科技和工业信息化局本级</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pPr>
            <w:r>
              <w:rPr>
                <w:rFonts w:ascii="宋体" w:hAnsi="宋体" w:eastAsia="宋体" w:cs="宋体"/>
                <w:i w:val="0"/>
                <w:iCs w:val="0"/>
                <w:color w:val="000000"/>
                <w:kern w:val="0"/>
                <w:sz w:val="18"/>
                <w:szCs w:val="18"/>
                <w:u w:val="none"/>
                <w:lang w:val="en-US" w:eastAsia="zh-CN" w:bidi="ar"/>
              </w:rPr>
              <w:t>97.82</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97.82</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97.82</w:t>
            </w: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97.82</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8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i w:val="0"/>
                <w:iCs w:val="0"/>
                <w:color w:val="000000"/>
                <w:kern w:val="0"/>
                <w:sz w:val="18"/>
                <w:szCs w:val="18"/>
                <w:u w:val="none"/>
                <w:lang w:val="en-US" w:eastAsia="zh-CN" w:bidi="ar"/>
              </w:rPr>
            </w:pPr>
          </w:p>
        </w:tc>
        <w:tc>
          <w:tcPr>
            <w:tcW w:w="14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 xml:space="preserve">  新乡市卫滨区科技和工业信息化局</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754.15</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8"/>
                <w:szCs w:val="18"/>
                <w:u w:val="none"/>
                <w:lang w:val="en-US" w:eastAsia="zh-CN" w:bidi="ar"/>
              </w:rPr>
            </w:pP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8"/>
                <w:szCs w:val="18"/>
                <w:u w:val="none"/>
                <w:lang w:val="en-US" w:eastAsia="zh-CN" w:bidi="ar"/>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8"/>
                <w:szCs w:val="18"/>
                <w:u w:val="none"/>
                <w:lang w:val="en-US" w:eastAsia="zh-CN" w:bidi="ar"/>
              </w:rPr>
            </w:pP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754.15</w:t>
            </w: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754.15</w:t>
            </w: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5041" w:type="dxa"/>
        <w:tblInd w:w="93" w:type="dxa"/>
        <w:tblLayout w:type="fixed"/>
        <w:tblCellMar>
          <w:top w:w="0" w:type="dxa"/>
          <w:left w:w="108" w:type="dxa"/>
          <w:bottom w:w="0" w:type="dxa"/>
          <w:right w:w="108" w:type="dxa"/>
        </w:tblCellMar>
      </w:tblPr>
      <w:tblGrid>
        <w:gridCol w:w="486"/>
        <w:gridCol w:w="486"/>
        <w:gridCol w:w="486"/>
        <w:gridCol w:w="729"/>
        <w:gridCol w:w="2432"/>
        <w:gridCol w:w="1158"/>
        <w:gridCol w:w="1158"/>
        <w:gridCol w:w="1158"/>
        <w:gridCol w:w="1158"/>
        <w:gridCol w:w="1158"/>
        <w:gridCol w:w="1158"/>
        <w:gridCol w:w="1158"/>
        <w:gridCol w:w="1158"/>
        <w:gridCol w:w="1158"/>
      </w:tblGrid>
      <w:tr>
        <w:tblPrEx>
          <w:tblCellMar>
            <w:top w:w="0" w:type="dxa"/>
            <w:left w:w="108" w:type="dxa"/>
            <w:bottom w:w="0" w:type="dxa"/>
            <w:right w:w="108" w:type="dxa"/>
          </w:tblCellMar>
        </w:tblPrEx>
        <w:trPr>
          <w:trHeight w:val="285" w:hRule="atLeast"/>
        </w:trPr>
        <w:tc>
          <w:tcPr>
            <w:tcW w:w="15041"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预算03表</w:t>
            </w:r>
          </w:p>
        </w:tc>
      </w:tr>
      <w:tr>
        <w:tblPrEx>
          <w:tblCellMar>
            <w:top w:w="0" w:type="dxa"/>
            <w:left w:w="108" w:type="dxa"/>
            <w:bottom w:w="0" w:type="dxa"/>
            <w:right w:w="108" w:type="dxa"/>
          </w:tblCellMar>
        </w:tblPrEx>
        <w:trPr>
          <w:trHeight w:val="570" w:hRule="atLeast"/>
        </w:trPr>
        <w:tc>
          <w:tcPr>
            <w:tcW w:w="15041"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2024年部门支出总体情况表</w:t>
            </w:r>
          </w:p>
        </w:tc>
      </w:tr>
      <w:tr>
        <w:tblPrEx>
          <w:tblCellMar>
            <w:top w:w="0" w:type="dxa"/>
            <w:left w:w="108" w:type="dxa"/>
            <w:bottom w:w="0" w:type="dxa"/>
            <w:right w:w="108" w:type="dxa"/>
          </w:tblCellMar>
        </w:tblPrEx>
        <w:trPr>
          <w:trHeight w:val="285" w:hRule="atLeast"/>
        </w:trPr>
        <w:tc>
          <w:tcPr>
            <w:tcW w:w="13883"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18"/>
                <w:szCs w:val="18"/>
                <w:highlight w:val="none"/>
                <w:lang w:val="en-US" w:eastAsia="zh-CN"/>
              </w:rPr>
            </w:pPr>
            <w:r>
              <w:rPr>
                <w:rFonts w:hint="eastAsia" w:ascii="宋体" w:hAnsi="宋体" w:cs="宋体"/>
                <w:i w:val="0"/>
                <w:iCs w:val="0"/>
                <w:color w:val="000000"/>
                <w:kern w:val="0"/>
                <w:sz w:val="18"/>
                <w:szCs w:val="18"/>
                <w:u w:val="none"/>
                <w:lang w:val="en-US" w:eastAsia="zh-CN" w:bidi="ar"/>
              </w:rPr>
              <w:t>单位名称</w:t>
            </w:r>
            <w:r>
              <w:rPr>
                <w:rFonts w:ascii="宋体" w:hAnsi="宋体" w:eastAsia="宋体" w:cs="宋体"/>
                <w:i w:val="0"/>
                <w:iCs w:val="0"/>
                <w:color w:val="000000"/>
                <w:kern w:val="0"/>
                <w:sz w:val="18"/>
                <w:szCs w:val="18"/>
                <w:u w:val="none"/>
                <w:lang w:val="en-US" w:eastAsia="zh-CN" w:bidi="ar"/>
              </w:rPr>
              <w:t>：新乡市卫滨区科技和工业信息化局</w:t>
            </w:r>
          </w:p>
        </w:tc>
        <w:tc>
          <w:tcPr>
            <w:tcW w:w="1158"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145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7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单位代码</w:t>
            </w:r>
          </w:p>
        </w:tc>
        <w:tc>
          <w:tcPr>
            <w:tcW w:w="24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单位（科目名称）</w:t>
            </w:r>
          </w:p>
        </w:tc>
        <w:tc>
          <w:tcPr>
            <w:tcW w:w="11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579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基本支出  </w:t>
            </w:r>
          </w:p>
        </w:tc>
        <w:tc>
          <w:tcPr>
            <w:tcW w:w="347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项目支出</w:t>
            </w:r>
          </w:p>
        </w:tc>
      </w:tr>
      <w:tr>
        <w:tblPrEx>
          <w:tblCellMar>
            <w:top w:w="0" w:type="dxa"/>
            <w:left w:w="108" w:type="dxa"/>
            <w:bottom w:w="0" w:type="dxa"/>
            <w:right w:w="108" w:type="dxa"/>
          </w:tblCellMar>
        </w:tblPrEx>
        <w:trPr>
          <w:trHeight w:val="285" w:hRule="atLeast"/>
        </w:trPr>
        <w:tc>
          <w:tcPr>
            <w:tcW w:w="1458"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4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31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231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r>
      <w:tr>
        <w:tblPrEx>
          <w:tblCellMar>
            <w:top w:w="0" w:type="dxa"/>
            <w:left w:w="108" w:type="dxa"/>
            <w:bottom w:w="0" w:type="dxa"/>
            <w:right w:w="108" w:type="dxa"/>
          </w:tblCellMar>
        </w:tblPrEx>
        <w:trPr>
          <w:trHeight w:val="679" w:hRule="atLeast"/>
        </w:trPr>
        <w:tc>
          <w:tcPr>
            <w:tcW w:w="486"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类</w:t>
            </w:r>
          </w:p>
        </w:tc>
        <w:tc>
          <w:tcPr>
            <w:tcW w:w="486"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款</w:t>
            </w:r>
          </w:p>
        </w:tc>
        <w:tc>
          <w:tcPr>
            <w:tcW w:w="486"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w:t>
            </w:r>
          </w:p>
        </w:tc>
        <w:tc>
          <w:tcPr>
            <w:tcW w:w="729" w:type="dxa"/>
            <w:vMerge w:val="continue"/>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宋体"/>
                <w:kern w:val="0"/>
                <w:sz w:val="18"/>
                <w:szCs w:val="18"/>
                <w:highlight w:val="none"/>
              </w:rPr>
            </w:pPr>
          </w:p>
        </w:tc>
        <w:tc>
          <w:tcPr>
            <w:tcW w:w="2432" w:type="dxa"/>
            <w:vMerge w:val="continue"/>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nil"/>
              <w:left w:val="single" w:color="000000" w:sz="4" w:space="0"/>
              <w:bottom w:val="single" w:color="auto" w:sz="4" w:space="0"/>
              <w:right w:val="single" w:color="000000" w:sz="4" w:space="0"/>
            </w:tcBorders>
            <w:vAlign w:val="center"/>
          </w:tcPr>
          <w:p>
            <w:pPr>
              <w:jc w:val="center"/>
              <w:rPr>
                <w:rFonts w:ascii="宋体" w:hAnsi="宋体" w:cs="宋体"/>
                <w:kern w:val="0"/>
                <w:sz w:val="18"/>
                <w:szCs w:val="18"/>
                <w:highlight w:val="none"/>
              </w:rPr>
            </w:pPr>
          </w:p>
        </w:tc>
        <w:tc>
          <w:tcPr>
            <w:tcW w:w="1158"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158"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对个人和家庭的补助</w:t>
            </w:r>
          </w:p>
        </w:tc>
        <w:tc>
          <w:tcPr>
            <w:tcW w:w="1158"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158"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资本性支出</w:t>
            </w:r>
          </w:p>
        </w:tc>
        <w:tc>
          <w:tcPr>
            <w:tcW w:w="1158" w:type="dxa"/>
            <w:vMerge w:val="continue"/>
            <w:tcBorders>
              <w:top w:val="nil"/>
              <w:left w:val="single" w:color="000000" w:sz="4" w:space="0"/>
              <w:bottom w:val="single" w:color="auto"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nil"/>
              <w:left w:val="single" w:color="000000" w:sz="4" w:space="0"/>
              <w:bottom w:val="single" w:color="auto"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nil"/>
              <w:left w:val="single" w:color="000000" w:sz="4" w:space="0"/>
              <w:bottom w:val="single" w:color="auto" w:sz="4" w:space="0"/>
              <w:right w:val="single" w:color="000000" w:sz="4" w:space="0"/>
            </w:tcBorders>
            <w:vAlign w:val="center"/>
          </w:tcPr>
          <w:p>
            <w:pPr>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24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合计</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851.97</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93.82</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84.73</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3.41</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5.68</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758.15</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4.00</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754.15</w:t>
            </w:r>
          </w:p>
        </w:tc>
      </w:tr>
      <w:tr>
        <w:tblPrEx>
          <w:tblCellMar>
            <w:top w:w="0" w:type="dxa"/>
            <w:left w:w="108" w:type="dxa"/>
            <w:bottom w:w="0" w:type="dxa"/>
            <w:right w:w="108" w:type="dxa"/>
          </w:tblCellMar>
        </w:tblPrEx>
        <w:trPr>
          <w:trHeight w:val="289" w:hRule="atLeast"/>
        </w:trPr>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 </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13"/>
                <w:szCs w:val="13"/>
                <w:highlight w:val="none"/>
              </w:rPr>
            </w:pP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13"/>
                <w:szCs w:val="13"/>
                <w:highlight w:val="none"/>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419</w:t>
            </w:r>
          </w:p>
        </w:tc>
        <w:tc>
          <w:tcPr>
            <w:tcW w:w="24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851.97</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93.82</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84.73</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3.41</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5.68</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758.15</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4.00</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754.15</w:t>
            </w:r>
          </w:p>
        </w:tc>
      </w:tr>
      <w:tr>
        <w:tblPrEx>
          <w:tblCellMar>
            <w:top w:w="0" w:type="dxa"/>
            <w:left w:w="108" w:type="dxa"/>
            <w:bottom w:w="0" w:type="dxa"/>
            <w:right w:w="108" w:type="dxa"/>
          </w:tblCellMar>
        </w:tblPrEx>
        <w:trPr>
          <w:trHeight w:val="117" w:hRule="atLeast"/>
        </w:trPr>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206</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01</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01</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24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行政运行</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71.07</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71.07</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61.98</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3.41</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5.68</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274" w:hRule="atLeast"/>
        </w:trPr>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206</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01</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99</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24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其他科学技术管理事务支出</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4.00</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4.00</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4.00</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285" w:hRule="atLeast"/>
        </w:trPr>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206</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03</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99</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24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其他应用研究支出</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81.00</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81.00</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81.00</w:t>
            </w:r>
          </w:p>
        </w:tc>
      </w:tr>
      <w:tr>
        <w:tblPrEx>
          <w:tblCellMar>
            <w:top w:w="0" w:type="dxa"/>
            <w:left w:w="108" w:type="dxa"/>
            <w:bottom w:w="0" w:type="dxa"/>
            <w:right w:w="108" w:type="dxa"/>
          </w:tblCellMar>
        </w:tblPrEx>
        <w:trPr>
          <w:trHeight w:val="229" w:hRule="atLeast"/>
        </w:trPr>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206</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04</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99</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24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其他技术研究与开发支出</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47.20</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47.20</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47.20</w:t>
            </w:r>
          </w:p>
        </w:tc>
      </w:tr>
      <w:tr>
        <w:tblPrEx>
          <w:tblCellMar>
            <w:top w:w="0" w:type="dxa"/>
            <w:left w:w="108" w:type="dxa"/>
            <w:bottom w:w="0" w:type="dxa"/>
            <w:right w:w="108" w:type="dxa"/>
          </w:tblCellMar>
        </w:tblPrEx>
        <w:trPr>
          <w:trHeight w:val="109" w:hRule="atLeast"/>
        </w:trPr>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206</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09</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01</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24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科技重大专项</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110.00</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110.00</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110.00</w:t>
            </w:r>
          </w:p>
        </w:tc>
      </w:tr>
      <w:tr>
        <w:tblPrEx>
          <w:tblCellMar>
            <w:top w:w="0" w:type="dxa"/>
            <w:left w:w="108" w:type="dxa"/>
            <w:bottom w:w="0" w:type="dxa"/>
            <w:right w:w="108" w:type="dxa"/>
          </w:tblCellMar>
        </w:tblPrEx>
        <w:trPr>
          <w:trHeight w:val="207" w:hRule="atLeast"/>
        </w:trPr>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206</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99</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01</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24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科技奖励</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0.20</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0.20</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0.20</w:t>
            </w:r>
          </w:p>
        </w:tc>
      </w:tr>
      <w:tr>
        <w:tblPrEx>
          <w:tblCellMar>
            <w:top w:w="0" w:type="dxa"/>
            <w:left w:w="108" w:type="dxa"/>
            <w:bottom w:w="0" w:type="dxa"/>
            <w:right w:w="108" w:type="dxa"/>
          </w:tblCellMar>
        </w:tblPrEx>
        <w:trPr>
          <w:trHeight w:val="90" w:hRule="atLeast"/>
        </w:trPr>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206</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99</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99</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24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其他科学技术支出</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315.75</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315.75</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315.75</w:t>
            </w:r>
          </w:p>
        </w:tc>
      </w:tr>
      <w:tr>
        <w:tblPrEx>
          <w:tblCellMar>
            <w:top w:w="0" w:type="dxa"/>
            <w:left w:w="108" w:type="dxa"/>
            <w:bottom w:w="0" w:type="dxa"/>
            <w:right w:w="108" w:type="dxa"/>
          </w:tblCellMar>
        </w:tblPrEx>
        <w:trPr>
          <w:trHeight w:val="90" w:hRule="atLeast"/>
        </w:trPr>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208</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05</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05</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24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机关事业单位基本养老保险缴费支出</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10.16</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10.16</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10.16</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90" w:hRule="atLeast"/>
        </w:trPr>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210</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11</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01</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24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行政单位医疗</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4.87</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4.87</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4.87</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90" w:hRule="atLeast"/>
        </w:trPr>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215</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05</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17</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24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产业发展</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200.00</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3"/>
                <w:szCs w:val="13"/>
                <w:u w:val="none"/>
                <w:lang w:val="en-US" w:eastAsia="zh-CN" w:bidi="ar"/>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i w:val="0"/>
                <w:iCs w:val="0"/>
                <w:color w:val="000000"/>
                <w:kern w:val="0"/>
                <w:sz w:val="13"/>
                <w:szCs w:val="13"/>
                <w:u w:val="none"/>
                <w:lang w:val="en-US" w:eastAsia="zh-CN" w:bidi="ar"/>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200.00</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200.00</w:t>
            </w:r>
          </w:p>
        </w:tc>
      </w:tr>
      <w:tr>
        <w:tblPrEx>
          <w:tblCellMar>
            <w:top w:w="0" w:type="dxa"/>
            <w:left w:w="108" w:type="dxa"/>
            <w:bottom w:w="0" w:type="dxa"/>
            <w:right w:w="108" w:type="dxa"/>
          </w:tblCellMar>
        </w:tblPrEx>
        <w:trPr>
          <w:trHeight w:val="90" w:hRule="atLeast"/>
        </w:trPr>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221</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02</w:t>
            </w:r>
          </w:p>
        </w:tc>
        <w:tc>
          <w:tcPr>
            <w:tcW w:w="4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01</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24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住房公积金</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7.72</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7.72</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7.72</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pgBorders>
            <w:top w:val="none" w:sz="0" w:space="0"/>
            <w:left w:val="none" w:sz="0" w:space="0"/>
            <w:bottom w:val="none" w:sz="0" w:space="0"/>
            <w:right w:val="none" w:sz="0" w:space="0"/>
          </w:pgBorders>
          <w:cols w:space="720" w:num="1"/>
          <w:docGrid w:type="lines" w:linePitch="312" w:charSpace="0"/>
        </w:sectPr>
      </w:pPr>
    </w:p>
    <w:tbl>
      <w:tblPr>
        <w:tblStyle w:val="5"/>
        <w:tblW w:w="10494" w:type="dxa"/>
        <w:tblInd w:w="-837" w:type="dxa"/>
        <w:tblLayout w:type="fixed"/>
        <w:tblCellMar>
          <w:top w:w="0" w:type="dxa"/>
          <w:left w:w="108" w:type="dxa"/>
          <w:bottom w:w="0" w:type="dxa"/>
          <w:right w:w="108" w:type="dxa"/>
        </w:tblCellMar>
      </w:tblPr>
      <w:tblGrid>
        <w:gridCol w:w="2108"/>
        <w:gridCol w:w="1005"/>
        <w:gridCol w:w="2109"/>
        <w:gridCol w:w="1054"/>
        <w:gridCol w:w="1054"/>
        <w:gridCol w:w="1054"/>
        <w:gridCol w:w="1055"/>
        <w:gridCol w:w="1055"/>
      </w:tblGrid>
      <w:tr>
        <w:tblPrEx>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预算04表</w:t>
            </w:r>
          </w:p>
        </w:tc>
      </w:tr>
      <w:tr>
        <w:tblPrEx>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2024年财政拨款收支总体情况表</w:t>
            </w:r>
          </w:p>
        </w:tc>
      </w:tr>
      <w:tr>
        <w:tblPrEx>
          <w:tblCellMar>
            <w:top w:w="0" w:type="dxa"/>
            <w:left w:w="108" w:type="dxa"/>
            <w:bottom w:w="0" w:type="dxa"/>
            <w:right w:w="108" w:type="dxa"/>
          </w:tblCellMar>
        </w:tblPrEx>
        <w:trPr>
          <w:trHeight w:val="303" w:hRule="atLeast"/>
        </w:trPr>
        <w:tc>
          <w:tcPr>
            <w:tcW w:w="9439" w:type="dxa"/>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hint="eastAsia" w:ascii="宋体" w:hAnsi="宋体" w:cs="宋体"/>
                <w:i w:val="0"/>
                <w:iCs w:val="0"/>
                <w:color w:val="000000"/>
                <w:kern w:val="0"/>
                <w:sz w:val="18"/>
                <w:szCs w:val="18"/>
                <w:u w:val="none"/>
                <w:lang w:val="en-US" w:eastAsia="zh-CN" w:bidi="ar"/>
              </w:rPr>
              <w:t>单位名称</w:t>
            </w:r>
            <w:r>
              <w:rPr>
                <w:rFonts w:ascii="宋体" w:hAnsi="宋体" w:eastAsia="宋体" w:cs="宋体"/>
                <w:i w:val="0"/>
                <w:iCs w:val="0"/>
                <w:color w:val="000000"/>
                <w:kern w:val="0"/>
                <w:sz w:val="18"/>
                <w:szCs w:val="18"/>
                <w:u w:val="none"/>
                <w:lang w:val="en-US" w:eastAsia="zh-CN" w:bidi="ar"/>
              </w:rPr>
              <w:t>：新乡市卫滨区科技和工业信息化局</w:t>
            </w:r>
          </w:p>
        </w:tc>
        <w:tc>
          <w:tcPr>
            <w:tcW w:w="1055" w:type="dxa"/>
            <w:tcBorders>
              <w:top w:val="nil"/>
              <w:left w:val="nil"/>
              <w:bottom w:val="nil"/>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313" w:hRule="atLeast"/>
        </w:trPr>
        <w:tc>
          <w:tcPr>
            <w:tcW w:w="31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收入  </w:t>
            </w:r>
          </w:p>
        </w:tc>
        <w:tc>
          <w:tcPr>
            <w:tcW w:w="7381"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支出  </w:t>
            </w:r>
          </w:p>
        </w:tc>
      </w:tr>
      <w:tr>
        <w:tblPrEx>
          <w:tblCellMar>
            <w:top w:w="0" w:type="dxa"/>
            <w:left w:w="108" w:type="dxa"/>
            <w:bottom w:w="0" w:type="dxa"/>
            <w:right w:w="108" w:type="dxa"/>
          </w:tblCellMar>
        </w:tblPrEx>
        <w:trPr>
          <w:trHeight w:val="313" w:hRule="atLeast"/>
        </w:trPr>
        <w:tc>
          <w:tcPr>
            <w:tcW w:w="210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 项 目  </w:t>
            </w:r>
          </w:p>
        </w:tc>
        <w:tc>
          <w:tcPr>
            <w:tcW w:w="100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金　额</w:t>
            </w:r>
          </w:p>
        </w:tc>
        <w:tc>
          <w:tcPr>
            <w:tcW w:w="210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 项 目  </w:t>
            </w:r>
          </w:p>
        </w:tc>
        <w:tc>
          <w:tcPr>
            <w:tcW w:w="105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合计</w:t>
            </w:r>
          </w:p>
        </w:tc>
        <w:tc>
          <w:tcPr>
            <w:tcW w:w="2108"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一般公共预算  </w:t>
            </w:r>
          </w:p>
        </w:tc>
        <w:tc>
          <w:tcPr>
            <w:tcW w:w="105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 政府性基金  </w:t>
            </w:r>
          </w:p>
        </w:tc>
        <w:tc>
          <w:tcPr>
            <w:tcW w:w="105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国有资本经营预算</w:t>
            </w:r>
          </w:p>
        </w:tc>
      </w:tr>
      <w:tr>
        <w:tblPrEx>
          <w:tblCellMar>
            <w:top w:w="0" w:type="dxa"/>
            <w:left w:w="108" w:type="dxa"/>
            <w:bottom w:w="0" w:type="dxa"/>
            <w:right w:w="108" w:type="dxa"/>
          </w:tblCellMar>
        </w:tblPrEx>
        <w:trPr>
          <w:trHeight w:val="313" w:hRule="atLeast"/>
        </w:trPr>
        <w:tc>
          <w:tcPr>
            <w:tcW w:w="2108"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3"/>
                <w:szCs w:val="13"/>
                <w:highlight w:val="none"/>
              </w:rPr>
            </w:pPr>
          </w:p>
        </w:tc>
        <w:tc>
          <w:tcPr>
            <w:tcW w:w="1005"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3"/>
                <w:szCs w:val="13"/>
                <w:highlight w:val="none"/>
              </w:rPr>
            </w:pPr>
          </w:p>
        </w:tc>
        <w:tc>
          <w:tcPr>
            <w:tcW w:w="2109"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3"/>
                <w:szCs w:val="13"/>
                <w:highlight w:val="none"/>
              </w:rPr>
            </w:pPr>
          </w:p>
        </w:tc>
        <w:tc>
          <w:tcPr>
            <w:tcW w:w="1054"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 小计  </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其中：财政拨款</w:t>
            </w:r>
          </w:p>
        </w:tc>
        <w:tc>
          <w:tcPr>
            <w:tcW w:w="1055"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3"/>
                <w:szCs w:val="13"/>
                <w:highlight w:val="none"/>
              </w:rPr>
            </w:pPr>
          </w:p>
        </w:tc>
        <w:tc>
          <w:tcPr>
            <w:tcW w:w="1055"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一、本年收入</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97.82</w:t>
            </w: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一、本年支出</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851.97</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851.97</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851.97</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（一）一般公共预算拨款</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97.82</w:t>
            </w: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（一）一般公共服务支出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      其中：财政拨款</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97.82</w:t>
            </w: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（二）外交支出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91"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（二）政府性基金预算拨款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（三）国防支出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76"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（三）国有资本经营预算拨款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（四）公共安全支出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二、上年结转</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754.15</w:t>
            </w: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（五）教育支出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（一）一般公共预算拨款</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754.15</w:t>
            </w: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（六）科学技术支出</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629.22</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629.22</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629.22</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271"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（二）政府性基金预算拨款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（七）文化体育旅游与传媒支出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151"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（三）国有资本经营预算拨款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（八）社会保障和就业支出</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10.16</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10.16</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10.16</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（九）医疗卫生与计划生育支出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25"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（十）卫生健康支出</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4.87</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4.87</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4.87</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（十一）节能环保支出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（十二）城乡社区事务支出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（十三）农林水事务支出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25"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（十四）交通运输支出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（十五）资源勘探信息等支出</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200.00</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200.00</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200.00</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（十六）商业服务业等支出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（十七）金融支出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（十九）援助其他地区支出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451"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（二十）自然资源海洋气象等支出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（二十一）住房保障支出</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7.72</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7.72</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7.72</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（二十二）粮油物资储备支出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（二十三）国有资本经营预算</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（二十四）灾害防治及应急管理</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（二十七）预备费</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（二十九）其他支出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（三十）转移性支出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（三十一）债务还本支出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（三十二）债务付息支出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（三十三）债务发行费用支出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616"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（三十四）抗疫特别国债安排的支出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二、年终结转结余</w:t>
            </w:r>
          </w:p>
        </w:tc>
        <w:tc>
          <w:tcPr>
            <w:tcW w:w="1054"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54"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5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收入合计：</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851.97</w:t>
            </w: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支出合计</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851.97</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851.97</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851.97</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pgBorders>
            <w:top w:val="none" w:sz="0" w:space="0"/>
            <w:left w:val="none" w:sz="0" w:space="0"/>
            <w:bottom w:val="none" w:sz="0" w:space="0"/>
            <w:right w:val="none" w:sz="0" w:space="0"/>
          </w:pgBorders>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5320" w:type="dxa"/>
        <w:tblInd w:w="93" w:type="dxa"/>
        <w:tblLayout w:type="fixed"/>
        <w:tblCellMar>
          <w:top w:w="0" w:type="dxa"/>
          <w:left w:w="108" w:type="dxa"/>
          <w:bottom w:w="0" w:type="dxa"/>
          <w:right w:w="108" w:type="dxa"/>
        </w:tblCellMar>
      </w:tblPr>
      <w:tblGrid>
        <w:gridCol w:w="472"/>
        <w:gridCol w:w="472"/>
        <w:gridCol w:w="473"/>
        <w:gridCol w:w="708"/>
        <w:gridCol w:w="2363"/>
        <w:gridCol w:w="1476"/>
        <w:gridCol w:w="1476"/>
        <w:gridCol w:w="1125"/>
        <w:gridCol w:w="1126"/>
        <w:gridCol w:w="1125"/>
        <w:gridCol w:w="1126"/>
        <w:gridCol w:w="1126"/>
        <w:gridCol w:w="1126"/>
        <w:gridCol w:w="1126"/>
      </w:tblGrid>
      <w:tr>
        <w:tblPrEx>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预算05表</w:t>
            </w:r>
          </w:p>
        </w:tc>
      </w:tr>
      <w:tr>
        <w:tblPrEx>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2024年一般公共预算支出情况表</w:t>
            </w:r>
          </w:p>
        </w:tc>
      </w:tr>
      <w:tr>
        <w:tblPrEx>
          <w:tblCellMar>
            <w:top w:w="0" w:type="dxa"/>
            <w:left w:w="108" w:type="dxa"/>
            <w:bottom w:w="0" w:type="dxa"/>
            <w:right w:w="108" w:type="dxa"/>
          </w:tblCellMar>
        </w:tblPrEx>
        <w:trPr>
          <w:trHeight w:val="285" w:hRule="atLeast"/>
        </w:trPr>
        <w:tc>
          <w:tcPr>
            <w:tcW w:w="14194"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18"/>
                <w:szCs w:val="18"/>
                <w:highlight w:val="none"/>
                <w:lang w:eastAsia="zh-CN"/>
              </w:rPr>
            </w:pPr>
            <w:r>
              <w:rPr>
                <w:rFonts w:hint="eastAsia" w:ascii="宋体" w:hAnsi="宋体" w:cs="宋体"/>
                <w:i w:val="0"/>
                <w:iCs w:val="0"/>
                <w:color w:val="000000"/>
                <w:kern w:val="0"/>
                <w:sz w:val="18"/>
                <w:szCs w:val="18"/>
                <w:u w:val="none"/>
                <w:lang w:val="en-US" w:eastAsia="zh-CN" w:bidi="ar"/>
              </w:rPr>
              <w:t>单位名称</w:t>
            </w:r>
            <w:r>
              <w:rPr>
                <w:rFonts w:ascii="宋体" w:hAnsi="宋体" w:eastAsia="宋体" w:cs="宋体"/>
                <w:i w:val="0"/>
                <w:iCs w:val="0"/>
                <w:color w:val="000000"/>
                <w:kern w:val="0"/>
                <w:sz w:val="18"/>
                <w:szCs w:val="18"/>
                <w:u w:val="none"/>
                <w:lang w:val="en-US" w:eastAsia="zh-CN" w:bidi="ar"/>
              </w:rPr>
              <w:t>：新乡市卫滨区科技和工业信息化局</w:t>
            </w:r>
          </w:p>
        </w:tc>
        <w:tc>
          <w:tcPr>
            <w:tcW w:w="112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141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单位代码</w:t>
            </w:r>
          </w:p>
        </w:tc>
        <w:tc>
          <w:tcPr>
            <w:tcW w:w="2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单位（科目名称）</w:t>
            </w: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5978"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基本支出  </w:t>
            </w:r>
          </w:p>
        </w:tc>
        <w:tc>
          <w:tcPr>
            <w:tcW w:w="3378"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项目支出</w:t>
            </w:r>
          </w:p>
        </w:tc>
      </w:tr>
      <w:tr>
        <w:tblPrEx>
          <w:tblCellMar>
            <w:top w:w="0" w:type="dxa"/>
            <w:left w:w="108" w:type="dxa"/>
            <w:bottom w:w="0" w:type="dxa"/>
            <w:right w:w="108" w:type="dxa"/>
          </w:tblCellMar>
        </w:tblPrEx>
        <w:trPr>
          <w:trHeight w:val="285" w:hRule="atLeast"/>
        </w:trPr>
        <w:tc>
          <w:tcPr>
            <w:tcW w:w="1417"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36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251"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2251"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c>
          <w:tcPr>
            <w:tcW w:w="112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112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12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r>
      <w:tr>
        <w:tblPrEx>
          <w:tblCellMar>
            <w:top w:w="0" w:type="dxa"/>
            <w:left w:w="108" w:type="dxa"/>
            <w:bottom w:w="0" w:type="dxa"/>
            <w:right w:w="108" w:type="dxa"/>
          </w:tblCellMar>
        </w:tblPrEx>
        <w:trPr>
          <w:trHeight w:val="679" w:hRule="atLeast"/>
        </w:trPr>
        <w:tc>
          <w:tcPr>
            <w:tcW w:w="4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类</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款</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36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对个人和家庭的补助</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资本性支出</w:t>
            </w:r>
          </w:p>
        </w:tc>
        <w:tc>
          <w:tcPr>
            <w:tcW w:w="112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2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2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472"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473"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08"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97.82</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93.82</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84.73</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3.41</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5.68</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472"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7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73"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0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419</w:t>
            </w: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新乡市卫滨区科技和工业信息化局</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97.82</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93.82</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84.73</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3.41</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5.68</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206</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0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71.07</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71.07</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61.98</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3.41</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5.68</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4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206</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0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其他科学技术管理事务支出</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47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4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0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10.16</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10.16</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10.16</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4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0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4.87</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4.87</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4.87</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454" w:hRule="atLeast"/>
        </w:trPr>
        <w:tc>
          <w:tcPr>
            <w:tcW w:w="4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0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7.72</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7.72</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7.72</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11942" w:type="dxa"/>
            <w:gridSpan w:val="11"/>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备注：本表仅含当年财政拨款安排的支出</w:t>
            </w:r>
          </w:p>
        </w:tc>
        <w:tc>
          <w:tcPr>
            <w:tcW w:w="11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6295" w:type="dxa"/>
        <w:tblInd w:w="-282" w:type="dxa"/>
        <w:tblLayout w:type="fixed"/>
        <w:tblCellMar>
          <w:top w:w="0" w:type="dxa"/>
          <w:left w:w="108" w:type="dxa"/>
          <w:bottom w:w="0" w:type="dxa"/>
          <w:right w:w="108" w:type="dxa"/>
        </w:tblCellMar>
      </w:tblPr>
      <w:tblGrid>
        <w:gridCol w:w="375"/>
        <w:gridCol w:w="195"/>
        <w:gridCol w:w="480"/>
        <w:gridCol w:w="49"/>
        <w:gridCol w:w="1866"/>
        <w:gridCol w:w="230"/>
        <w:gridCol w:w="570"/>
        <w:gridCol w:w="675"/>
        <w:gridCol w:w="1016"/>
        <w:gridCol w:w="469"/>
        <w:gridCol w:w="630"/>
        <w:gridCol w:w="645"/>
        <w:gridCol w:w="122"/>
        <w:gridCol w:w="1033"/>
        <w:gridCol w:w="825"/>
        <w:gridCol w:w="633"/>
        <w:gridCol w:w="222"/>
        <w:gridCol w:w="690"/>
        <w:gridCol w:w="955"/>
        <w:gridCol w:w="5"/>
        <w:gridCol w:w="628"/>
        <w:gridCol w:w="995"/>
        <w:gridCol w:w="240"/>
        <w:gridCol w:w="755"/>
        <w:gridCol w:w="802"/>
        <w:gridCol w:w="194"/>
        <w:gridCol w:w="117"/>
        <w:gridCol w:w="879"/>
      </w:tblGrid>
      <w:tr>
        <w:tblPrEx>
          <w:tblCellMar>
            <w:top w:w="0" w:type="dxa"/>
            <w:left w:w="108" w:type="dxa"/>
            <w:bottom w:w="0" w:type="dxa"/>
            <w:right w:w="108" w:type="dxa"/>
          </w:tblCellMar>
        </w:tblPrEx>
        <w:trPr>
          <w:gridBefore w:val="4"/>
          <w:gridAfter w:val="1"/>
          <w:wBefore w:w="1099" w:type="dxa"/>
          <w:wAfter w:w="879" w:type="dxa"/>
          <w:trHeight w:val="285" w:hRule="atLeast"/>
        </w:trPr>
        <w:tc>
          <w:tcPr>
            <w:tcW w:w="14317" w:type="dxa"/>
            <w:gridSpan w:val="23"/>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预算06表</w:t>
            </w:r>
          </w:p>
        </w:tc>
      </w:tr>
      <w:tr>
        <w:tblPrEx>
          <w:tblCellMar>
            <w:top w:w="0" w:type="dxa"/>
            <w:left w:w="108" w:type="dxa"/>
            <w:bottom w:w="0" w:type="dxa"/>
            <w:right w:w="108" w:type="dxa"/>
          </w:tblCellMar>
        </w:tblPrEx>
        <w:trPr>
          <w:gridBefore w:val="4"/>
          <w:gridAfter w:val="1"/>
          <w:wBefore w:w="1099" w:type="dxa"/>
          <w:wAfter w:w="879" w:type="dxa"/>
          <w:trHeight w:val="570" w:hRule="atLeast"/>
        </w:trPr>
        <w:tc>
          <w:tcPr>
            <w:tcW w:w="14317" w:type="dxa"/>
            <w:gridSpan w:val="2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2024年一般公共预算基本支出表</w:t>
            </w:r>
          </w:p>
        </w:tc>
      </w:tr>
      <w:tr>
        <w:tblPrEx>
          <w:tblCellMar>
            <w:top w:w="0" w:type="dxa"/>
            <w:left w:w="108" w:type="dxa"/>
            <w:bottom w:w="0" w:type="dxa"/>
            <w:right w:w="108" w:type="dxa"/>
          </w:tblCellMar>
        </w:tblPrEx>
        <w:trPr>
          <w:gridBefore w:val="4"/>
          <w:gridAfter w:val="1"/>
          <w:wBefore w:w="1099" w:type="dxa"/>
          <w:wAfter w:w="879" w:type="dxa"/>
          <w:trHeight w:val="285" w:hRule="atLeast"/>
        </w:trPr>
        <w:tc>
          <w:tcPr>
            <w:tcW w:w="12449" w:type="dxa"/>
            <w:gridSpan w:val="19"/>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cs="宋体"/>
                <w:i w:val="0"/>
                <w:iCs w:val="0"/>
                <w:color w:val="000000"/>
                <w:kern w:val="0"/>
                <w:sz w:val="18"/>
                <w:szCs w:val="18"/>
                <w:u w:val="none"/>
                <w:lang w:val="en-US" w:eastAsia="zh-CN" w:bidi="ar"/>
              </w:rPr>
              <w:t>单位名称</w:t>
            </w:r>
            <w:r>
              <w:rPr>
                <w:rFonts w:ascii="宋体" w:hAnsi="宋体" w:eastAsia="宋体" w:cs="宋体"/>
                <w:i w:val="0"/>
                <w:iCs w:val="0"/>
                <w:color w:val="000000"/>
                <w:kern w:val="0"/>
                <w:sz w:val="18"/>
                <w:szCs w:val="18"/>
                <w:u w:val="none"/>
                <w:lang w:val="en-US" w:eastAsia="zh-CN" w:bidi="ar"/>
              </w:rPr>
              <w:t>：新乡市卫滨区科技和工业信息化局</w:t>
            </w:r>
          </w:p>
        </w:tc>
        <w:tc>
          <w:tcPr>
            <w:tcW w:w="1868"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gridBefore w:val="4"/>
          <w:gridAfter w:val="1"/>
          <w:wBefore w:w="1099" w:type="dxa"/>
          <w:wAfter w:w="879" w:type="dxa"/>
          <w:trHeight w:val="285" w:hRule="atLeast"/>
        </w:trPr>
        <w:tc>
          <w:tcPr>
            <w:tcW w:w="435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部门预算支出经济分类科目</w:t>
            </w:r>
          </w:p>
        </w:tc>
        <w:tc>
          <w:tcPr>
            <w:tcW w:w="4357" w:type="dxa"/>
            <w:gridSpan w:val="7"/>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政府预算支出经济分类科目编码</w:t>
            </w:r>
          </w:p>
        </w:tc>
        <w:tc>
          <w:tcPr>
            <w:tcW w:w="5603" w:type="dxa"/>
            <w:gridSpan w:val="11"/>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本年一般公共预算基本支出</w:t>
            </w:r>
          </w:p>
        </w:tc>
      </w:tr>
      <w:tr>
        <w:tblPrEx>
          <w:tblCellMar>
            <w:top w:w="0" w:type="dxa"/>
            <w:left w:w="108" w:type="dxa"/>
            <w:bottom w:w="0" w:type="dxa"/>
            <w:right w:w="108" w:type="dxa"/>
          </w:tblCellMar>
        </w:tblPrEx>
        <w:trPr>
          <w:gridBefore w:val="4"/>
          <w:gridAfter w:val="1"/>
          <w:wBefore w:w="1099" w:type="dxa"/>
          <w:wAfter w:w="879" w:type="dxa"/>
          <w:trHeight w:val="285" w:hRule="atLeast"/>
        </w:trPr>
        <w:tc>
          <w:tcPr>
            <w:tcW w:w="186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科目名称</w:t>
            </w:r>
          </w:p>
        </w:tc>
        <w:tc>
          <w:tcPr>
            <w:tcW w:w="186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科目名称</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r>
      <w:tr>
        <w:tblPrEx>
          <w:tblCellMar>
            <w:top w:w="0" w:type="dxa"/>
            <w:left w:w="108" w:type="dxa"/>
            <w:bottom w:w="0" w:type="dxa"/>
            <w:right w:w="108" w:type="dxa"/>
          </w:tblCellMar>
        </w:tblPrEx>
        <w:trPr>
          <w:gridBefore w:val="4"/>
          <w:gridAfter w:val="1"/>
          <w:wBefore w:w="1099" w:type="dxa"/>
          <w:wAfter w:w="879" w:type="dxa"/>
          <w:trHeight w:val="285" w:hRule="atLeast"/>
        </w:trPr>
        <w:tc>
          <w:tcPr>
            <w:tcW w:w="186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2491"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866"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91"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93.82</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88.14</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5.68</w:t>
            </w:r>
          </w:p>
        </w:tc>
      </w:tr>
      <w:tr>
        <w:tblPrEx>
          <w:tblCellMar>
            <w:top w:w="0" w:type="dxa"/>
            <w:left w:w="108" w:type="dxa"/>
            <w:bottom w:w="0" w:type="dxa"/>
            <w:right w:w="108" w:type="dxa"/>
          </w:tblCellMar>
        </w:tblPrEx>
        <w:trPr>
          <w:gridBefore w:val="4"/>
          <w:gridAfter w:val="1"/>
          <w:wBefore w:w="1099" w:type="dxa"/>
          <w:wAfter w:w="879" w:type="dxa"/>
          <w:trHeight w:val="285" w:hRule="atLeast"/>
        </w:trPr>
        <w:tc>
          <w:tcPr>
            <w:tcW w:w="186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30102</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津贴补贴</w:t>
            </w:r>
          </w:p>
        </w:tc>
        <w:tc>
          <w:tcPr>
            <w:tcW w:w="186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12.54</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12.54</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4"/>
          <w:gridAfter w:val="1"/>
          <w:wBefore w:w="1099" w:type="dxa"/>
          <w:wAfter w:w="879" w:type="dxa"/>
          <w:trHeight w:val="285" w:hRule="atLeast"/>
        </w:trPr>
        <w:tc>
          <w:tcPr>
            <w:tcW w:w="186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30107</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绩效工资</w:t>
            </w:r>
          </w:p>
        </w:tc>
        <w:tc>
          <w:tcPr>
            <w:tcW w:w="186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14.09</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14.09</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4"/>
          <w:gridAfter w:val="1"/>
          <w:wBefore w:w="1099" w:type="dxa"/>
          <w:wAfter w:w="879" w:type="dxa"/>
          <w:trHeight w:val="285" w:hRule="atLeast"/>
        </w:trPr>
        <w:tc>
          <w:tcPr>
            <w:tcW w:w="186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30101</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基本工资</w:t>
            </w:r>
          </w:p>
        </w:tc>
        <w:tc>
          <w:tcPr>
            <w:tcW w:w="186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34.17</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34.17</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4"/>
          <w:gridAfter w:val="1"/>
          <w:wBefore w:w="1099" w:type="dxa"/>
          <w:wAfter w:w="879" w:type="dxa"/>
          <w:trHeight w:val="285" w:hRule="atLeast"/>
        </w:trPr>
        <w:tc>
          <w:tcPr>
            <w:tcW w:w="186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30302</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退休费</w:t>
            </w:r>
          </w:p>
        </w:tc>
        <w:tc>
          <w:tcPr>
            <w:tcW w:w="186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50905</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离退休费</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3.41</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3.41</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4"/>
          <w:gridAfter w:val="1"/>
          <w:wBefore w:w="1099" w:type="dxa"/>
          <w:wAfter w:w="879" w:type="dxa"/>
          <w:trHeight w:val="285" w:hRule="atLeast"/>
        </w:trPr>
        <w:tc>
          <w:tcPr>
            <w:tcW w:w="186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30103</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奖金</w:t>
            </w:r>
          </w:p>
        </w:tc>
        <w:tc>
          <w:tcPr>
            <w:tcW w:w="186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1.18</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1.18</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4"/>
          <w:gridAfter w:val="1"/>
          <w:wBefore w:w="1099" w:type="dxa"/>
          <w:wAfter w:w="879" w:type="dxa"/>
          <w:trHeight w:val="285" w:hRule="atLeast"/>
        </w:trPr>
        <w:tc>
          <w:tcPr>
            <w:tcW w:w="186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30201</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办公费</w:t>
            </w:r>
          </w:p>
        </w:tc>
        <w:tc>
          <w:tcPr>
            <w:tcW w:w="186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1.88</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1.88</w:t>
            </w:r>
          </w:p>
        </w:tc>
      </w:tr>
      <w:tr>
        <w:tblPrEx>
          <w:tblCellMar>
            <w:top w:w="0" w:type="dxa"/>
            <w:left w:w="108" w:type="dxa"/>
            <w:bottom w:w="0" w:type="dxa"/>
            <w:right w:w="108" w:type="dxa"/>
          </w:tblCellMar>
        </w:tblPrEx>
        <w:trPr>
          <w:gridBefore w:val="4"/>
          <w:gridAfter w:val="1"/>
          <w:wBefore w:w="1099" w:type="dxa"/>
          <w:wAfter w:w="879" w:type="dxa"/>
          <w:trHeight w:val="285" w:hRule="atLeast"/>
        </w:trPr>
        <w:tc>
          <w:tcPr>
            <w:tcW w:w="186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30239</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其他交通费用</w:t>
            </w:r>
          </w:p>
        </w:tc>
        <w:tc>
          <w:tcPr>
            <w:tcW w:w="186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2.81</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2.81</w:t>
            </w:r>
          </w:p>
        </w:tc>
      </w:tr>
      <w:tr>
        <w:tblPrEx>
          <w:tblCellMar>
            <w:top w:w="0" w:type="dxa"/>
            <w:left w:w="108" w:type="dxa"/>
            <w:bottom w:w="0" w:type="dxa"/>
            <w:right w:w="108" w:type="dxa"/>
          </w:tblCellMar>
        </w:tblPrEx>
        <w:trPr>
          <w:gridBefore w:val="4"/>
          <w:gridAfter w:val="1"/>
          <w:wBefore w:w="1099" w:type="dxa"/>
          <w:wAfter w:w="879" w:type="dxa"/>
          <w:trHeight w:val="285" w:hRule="atLeast"/>
        </w:trPr>
        <w:tc>
          <w:tcPr>
            <w:tcW w:w="186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30228</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工会经费</w:t>
            </w:r>
          </w:p>
        </w:tc>
        <w:tc>
          <w:tcPr>
            <w:tcW w:w="186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0.84</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0.84</w:t>
            </w:r>
          </w:p>
        </w:tc>
      </w:tr>
      <w:tr>
        <w:tblPrEx>
          <w:tblCellMar>
            <w:top w:w="0" w:type="dxa"/>
            <w:left w:w="108" w:type="dxa"/>
            <w:bottom w:w="0" w:type="dxa"/>
            <w:right w:w="108" w:type="dxa"/>
          </w:tblCellMar>
        </w:tblPrEx>
        <w:trPr>
          <w:gridBefore w:val="4"/>
          <w:gridAfter w:val="1"/>
          <w:wBefore w:w="1099" w:type="dxa"/>
          <w:wAfter w:w="879" w:type="dxa"/>
          <w:trHeight w:val="285" w:hRule="atLeast"/>
        </w:trPr>
        <w:tc>
          <w:tcPr>
            <w:tcW w:w="186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30299</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186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50299</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0.15</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0.15</w:t>
            </w:r>
          </w:p>
        </w:tc>
      </w:tr>
      <w:tr>
        <w:tblPrEx>
          <w:tblCellMar>
            <w:top w:w="0" w:type="dxa"/>
            <w:left w:w="108" w:type="dxa"/>
            <w:bottom w:w="0" w:type="dxa"/>
            <w:right w:w="108" w:type="dxa"/>
          </w:tblCellMar>
        </w:tblPrEx>
        <w:trPr>
          <w:gridBefore w:val="4"/>
          <w:gridAfter w:val="1"/>
          <w:wBefore w:w="1099" w:type="dxa"/>
          <w:wAfter w:w="879" w:type="dxa"/>
          <w:trHeight w:val="285" w:hRule="atLeast"/>
        </w:trPr>
        <w:tc>
          <w:tcPr>
            <w:tcW w:w="186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30108</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86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10.16</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10.16</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4"/>
          <w:gridAfter w:val="1"/>
          <w:wBefore w:w="1099" w:type="dxa"/>
          <w:wAfter w:w="879" w:type="dxa"/>
          <w:trHeight w:val="454" w:hRule="atLeast"/>
        </w:trPr>
        <w:tc>
          <w:tcPr>
            <w:tcW w:w="186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30110</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186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4.87</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4.87</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4"/>
          <w:gridAfter w:val="1"/>
          <w:wBefore w:w="1099" w:type="dxa"/>
          <w:wAfter w:w="879" w:type="dxa"/>
          <w:trHeight w:val="285" w:hRule="atLeast"/>
        </w:trPr>
        <w:tc>
          <w:tcPr>
            <w:tcW w:w="186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30113</w:t>
            </w:r>
          </w:p>
        </w:tc>
        <w:tc>
          <w:tcPr>
            <w:tcW w:w="2491"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86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50103</w:t>
            </w:r>
          </w:p>
        </w:tc>
        <w:tc>
          <w:tcPr>
            <w:tcW w:w="24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867"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7.72</w:t>
            </w:r>
          </w:p>
        </w:tc>
        <w:tc>
          <w:tcPr>
            <w:tcW w:w="1868"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7.72</w:t>
            </w:r>
          </w:p>
        </w:tc>
        <w:tc>
          <w:tcPr>
            <w:tcW w:w="1868"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gridBefore w:val="1"/>
          <w:wBefore w:w="375" w:type="dxa"/>
          <w:trHeight w:val="285" w:hRule="atLeast"/>
        </w:trPr>
        <w:tc>
          <w:tcPr>
            <w:tcW w:w="15920" w:type="dxa"/>
            <w:gridSpan w:val="27"/>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p>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预算07表</w:t>
            </w:r>
          </w:p>
        </w:tc>
      </w:tr>
      <w:tr>
        <w:tblPrEx>
          <w:tblCellMar>
            <w:top w:w="0" w:type="dxa"/>
            <w:left w:w="108" w:type="dxa"/>
            <w:bottom w:w="0" w:type="dxa"/>
            <w:right w:w="108" w:type="dxa"/>
          </w:tblCellMar>
        </w:tblPrEx>
        <w:trPr>
          <w:gridBefore w:val="1"/>
          <w:wBefore w:w="375" w:type="dxa"/>
          <w:trHeight w:val="339" w:hRule="atLeast"/>
        </w:trPr>
        <w:tc>
          <w:tcPr>
            <w:tcW w:w="15920" w:type="dxa"/>
            <w:gridSpan w:val="2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2024年支出经济分类汇总表</w:t>
            </w:r>
          </w:p>
        </w:tc>
      </w:tr>
      <w:tr>
        <w:tblPrEx>
          <w:tblCellMar>
            <w:top w:w="0" w:type="dxa"/>
            <w:left w:w="108" w:type="dxa"/>
            <w:bottom w:w="0" w:type="dxa"/>
            <w:right w:w="108" w:type="dxa"/>
          </w:tblCellMar>
        </w:tblPrEx>
        <w:trPr>
          <w:gridBefore w:val="1"/>
          <w:wBefore w:w="375" w:type="dxa"/>
          <w:trHeight w:val="325" w:hRule="atLeast"/>
        </w:trPr>
        <w:tc>
          <w:tcPr>
            <w:tcW w:w="14730" w:type="dxa"/>
            <w:gridSpan w:val="24"/>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hint="eastAsia" w:ascii="宋体" w:hAnsi="宋体" w:cs="宋体"/>
                <w:i w:val="0"/>
                <w:iCs w:val="0"/>
                <w:color w:val="000000"/>
                <w:kern w:val="0"/>
                <w:sz w:val="18"/>
                <w:szCs w:val="18"/>
                <w:u w:val="none"/>
                <w:lang w:val="en-US" w:eastAsia="zh-CN" w:bidi="ar"/>
              </w:rPr>
              <w:t>单位名称</w:t>
            </w:r>
            <w:r>
              <w:rPr>
                <w:rFonts w:ascii="宋体" w:hAnsi="宋体" w:eastAsia="宋体" w:cs="宋体"/>
                <w:i w:val="0"/>
                <w:iCs w:val="0"/>
                <w:color w:val="000000"/>
                <w:kern w:val="0"/>
                <w:sz w:val="18"/>
                <w:szCs w:val="18"/>
                <w:u w:val="none"/>
                <w:lang w:val="en-US" w:eastAsia="zh-CN" w:bidi="ar"/>
              </w:rPr>
              <w:t>：新乡市卫滨区科技和工业信息化局</w:t>
            </w:r>
          </w:p>
        </w:tc>
        <w:tc>
          <w:tcPr>
            <w:tcW w:w="1190" w:type="dxa"/>
            <w:gridSpan w:val="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319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 部门预算经济分类  </w:t>
            </w:r>
          </w:p>
        </w:tc>
        <w:tc>
          <w:tcPr>
            <w:tcW w:w="273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政府预算经济分类</w:t>
            </w:r>
          </w:p>
        </w:tc>
        <w:tc>
          <w:tcPr>
            <w:tcW w:w="6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总计</w:t>
            </w:r>
          </w:p>
        </w:tc>
        <w:tc>
          <w:tcPr>
            <w:tcW w:w="180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一般公共预算</w:t>
            </w:r>
          </w:p>
        </w:tc>
        <w:tc>
          <w:tcPr>
            <w:tcW w:w="8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政府性基金</w:t>
            </w:r>
          </w:p>
        </w:tc>
        <w:tc>
          <w:tcPr>
            <w:tcW w:w="8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国有资本经营预算</w:t>
            </w:r>
          </w:p>
        </w:tc>
        <w:tc>
          <w:tcPr>
            <w:tcW w:w="69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上年结转结余</w:t>
            </w:r>
          </w:p>
        </w:tc>
        <w:tc>
          <w:tcPr>
            <w:tcW w:w="96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财政专户管理资金收入</w:t>
            </w:r>
          </w:p>
        </w:tc>
        <w:tc>
          <w:tcPr>
            <w:tcW w:w="62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事业收入</w:t>
            </w:r>
          </w:p>
        </w:tc>
        <w:tc>
          <w:tcPr>
            <w:tcW w:w="9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上级补助收入</w:t>
            </w:r>
          </w:p>
        </w:tc>
        <w:tc>
          <w:tcPr>
            <w:tcW w:w="99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附属单位上缴收入</w:t>
            </w:r>
          </w:p>
        </w:tc>
        <w:tc>
          <w:tcPr>
            <w:tcW w:w="99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事业单位经营收入</w:t>
            </w:r>
          </w:p>
        </w:tc>
        <w:tc>
          <w:tcPr>
            <w:tcW w:w="99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 其他收入  </w:t>
            </w:r>
          </w:p>
        </w:tc>
      </w:tr>
      <w:tr>
        <w:tblPrEx>
          <w:tblCellMar>
            <w:top w:w="0" w:type="dxa"/>
            <w:left w:w="108" w:type="dxa"/>
            <w:bottom w:w="0" w:type="dxa"/>
            <w:right w:w="108" w:type="dxa"/>
          </w:tblCellMar>
        </w:tblPrEx>
        <w:trPr>
          <w:trHeight w:val="444"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 xml:space="preserve"> 类</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款</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科目名称</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 xml:space="preserve"> 类</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款</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科目名称</w:t>
            </w:r>
          </w:p>
        </w:tc>
        <w:tc>
          <w:tcPr>
            <w:tcW w:w="6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小计</w:t>
            </w:r>
          </w:p>
        </w:tc>
        <w:tc>
          <w:tcPr>
            <w:tcW w:w="11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其中：财政拨款</w:t>
            </w:r>
          </w:p>
        </w:tc>
        <w:tc>
          <w:tcPr>
            <w:tcW w:w="8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855"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69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kern w:val="0"/>
                <w:sz w:val="13"/>
                <w:szCs w:val="13"/>
                <w:highlight w:val="none"/>
              </w:rPr>
            </w:pPr>
          </w:p>
        </w:tc>
        <w:tc>
          <w:tcPr>
            <w:tcW w:w="960"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kern w:val="0"/>
                <w:sz w:val="13"/>
                <w:szCs w:val="13"/>
                <w:highlight w:val="none"/>
              </w:rPr>
            </w:pPr>
          </w:p>
        </w:tc>
        <w:tc>
          <w:tcPr>
            <w:tcW w:w="62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kern w:val="0"/>
                <w:sz w:val="13"/>
                <w:szCs w:val="13"/>
                <w:highlight w:val="none"/>
              </w:rPr>
            </w:pPr>
          </w:p>
        </w:tc>
        <w:tc>
          <w:tcPr>
            <w:tcW w:w="99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kern w:val="0"/>
                <w:sz w:val="13"/>
                <w:szCs w:val="13"/>
                <w:highlight w:val="none"/>
              </w:rPr>
            </w:pPr>
          </w:p>
        </w:tc>
        <w:tc>
          <w:tcPr>
            <w:tcW w:w="995"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kern w:val="0"/>
                <w:sz w:val="13"/>
                <w:szCs w:val="13"/>
                <w:highlight w:val="none"/>
              </w:rPr>
            </w:pPr>
          </w:p>
        </w:tc>
        <w:tc>
          <w:tcPr>
            <w:tcW w:w="99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kern w:val="0"/>
                <w:sz w:val="13"/>
                <w:szCs w:val="13"/>
                <w:highlight w:val="none"/>
              </w:rPr>
            </w:pPr>
          </w:p>
        </w:tc>
        <w:tc>
          <w:tcPr>
            <w:tcW w:w="99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27"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合计</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3"/>
                <w:szCs w:val="13"/>
              </w:rPr>
            </w:pP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3"/>
                <w:szCs w:val="13"/>
              </w:rPr>
            </w:pP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851.97</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97.82</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97.82</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754.15</w:t>
            </w: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454"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419</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3"/>
                <w:szCs w:val="13"/>
              </w:rPr>
            </w:pP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3"/>
                <w:szCs w:val="13"/>
              </w:rPr>
            </w:pP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kern w:val="0"/>
                <w:sz w:val="13"/>
                <w:szCs w:val="13"/>
                <w:highlight w:val="none"/>
              </w:rPr>
            </w:pP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851.97</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97.82</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97.82</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754.15</w:t>
            </w: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234"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301</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02</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津贴补贴</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501</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01</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工资奖金津补贴</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12.54</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12.54</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12.54</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99"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301</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07</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绩效工资</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505</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01</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工资福利支出</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14.09</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14.09</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14.09</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285"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301</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01</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基本工资</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501</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01</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工资奖金津补贴</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34.17</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34.17</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34.17</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285"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303</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02</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退休费</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509</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05</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离退休费</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3.41</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3.41</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3.41</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285"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301</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03</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奖金</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501</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01</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工资奖金津补贴</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1.18</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1.18</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1.18</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90"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302</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01</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办公费</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502</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01</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办公经费</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3.38</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3.38</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3.38</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285"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302</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39</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其他交通费用</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502</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01</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办公经费</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2.81</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2.81</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2.81</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285"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302</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28</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工会经费</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502</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01</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办公经费</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0.84</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0.84</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0.84</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285"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302</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99</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其他商品和服务支出</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502</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99</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其他商品和服务支出</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0.15</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0.15</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0.15</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90"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302</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26</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劳务费</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505</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02</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商品和服务支出</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1.50</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1.50</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1.50</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90"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302</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11</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差旅费</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505</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02</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商品和服务支出</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0.50</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0.50</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0.50</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90"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302</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07</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邮电费</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505</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02</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商品和服务支出</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0.50</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0.50</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0.50</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90"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312</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99</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其他对企业补助</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507</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99</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其他对企业补助</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754.15</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754.15</w:t>
            </w: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14"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301</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08</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机关事业单位基本养老保险缴费</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501</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sz w:val="13"/>
                <w:szCs w:val="13"/>
              </w:rPr>
            </w:pPr>
            <w:r>
              <w:rPr>
                <w:rFonts w:ascii="宋体" w:hAnsi="宋体" w:eastAsia="宋体" w:cs="宋体"/>
                <w:i w:val="0"/>
                <w:iCs w:val="0"/>
                <w:color w:val="000000"/>
                <w:kern w:val="0"/>
                <w:sz w:val="13"/>
                <w:szCs w:val="13"/>
                <w:u w:val="none"/>
                <w:lang w:val="en-US" w:eastAsia="zh-CN" w:bidi="ar"/>
              </w:rPr>
              <w:t>02</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社会保障缴费</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10.16</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10.16</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10.16</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387"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301</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10</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职工基本医疗保险缴费</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501</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02</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社会保障缴费</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4.87</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4.87</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4.87</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r>
        <w:tblPrEx>
          <w:tblCellMar>
            <w:top w:w="0" w:type="dxa"/>
            <w:left w:w="108" w:type="dxa"/>
            <w:bottom w:w="0" w:type="dxa"/>
            <w:right w:w="108" w:type="dxa"/>
          </w:tblCellMar>
        </w:tblPrEx>
        <w:trPr>
          <w:trHeight w:val="164" w:hRule="atLeast"/>
        </w:trPr>
        <w:tc>
          <w:tcPr>
            <w:tcW w:w="5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301</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13</w:t>
            </w:r>
          </w:p>
        </w:tc>
        <w:tc>
          <w:tcPr>
            <w:tcW w:w="214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住房公积金</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501</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03</w:t>
            </w:r>
          </w:p>
        </w:tc>
        <w:tc>
          <w:tcPr>
            <w:tcW w:w="14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住房公积金</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7.72</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7.72</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7.72</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62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c>
          <w:tcPr>
            <w:tcW w:w="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3"/>
                <w:szCs w:val="13"/>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3032" w:type="dxa"/>
        <w:tblInd w:w="1101" w:type="dxa"/>
        <w:tblLayout w:type="fixed"/>
        <w:tblCellMar>
          <w:top w:w="0" w:type="dxa"/>
          <w:left w:w="108" w:type="dxa"/>
          <w:bottom w:w="0" w:type="dxa"/>
          <w:right w:w="108" w:type="dxa"/>
        </w:tblCellMar>
      </w:tblPr>
      <w:tblGrid>
        <w:gridCol w:w="2172"/>
        <w:gridCol w:w="2172"/>
        <w:gridCol w:w="2172"/>
        <w:gridCol w:w="2172"/>
        <w:gridCol w:w="2172"/>
        <w:gridCol w:w="2172"/>
      </w:tblGrid>
      <w:tr>
        <w:tblPrEx>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预算08表</w:t>
            </w:r>
          </w:p>
        </w:tc>
      </w:tr>
      <w:tr>
        <w:tblPrEx>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2024年一般公共预算“三公”经费支出情况表</w:t>
            </w:r>
          </w:p>
        </w:tc>
      </w:tr>
      <w:tr>
        <w:tblPrEx>
          <w:tblCellMar>
            <w:top w:w="0" w:type="dxa"/>
            <w:left w:w="108" w:type="dxa"/>
            <w:bottom w:w="0" w:type="dxa"/>
            <w:right w:w="108" w:type="dxa"/>
          </w:tblCellMar>
        </w:tblPrEx>
        <w:trPr>
          <w:trHeight w:val="285" w:hRule="atLeast"/>
        </w:trPr>
        <w:tc>
          <w:tcPr>
            <w:tcW w:w="10860" w:type="dxa"/>
            <w:gridSpan w:val="5"/>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cs="宋体"/>
                <w:i w:val="0"/>
                <w:iCs w:val="0"/>
                <w:color w:val="000000"/>
                <w:kern w:val="0"/>
                <w:sz w:val="18"/>
                <w:szCs w:val="18"/>
                <w:u w:val="none"/>
                <w:lang w:val="en-US" w:eastAsia="zh-CN" w:bidi="ar"/>
              </w:rPr>
              <w:t>单位名称</w:t>
            </w:r>
            <w:r>
              <w:rPr>
                <w:rFonts w:ascii="宋体" w:hAnsi="宋体" w:eastAsia="宋体" w:cs="宋体"/>
                <w:i w:val="0"/>
                <w:iCs w:val="0"/>
                <w:color w:val="000000"/>
                <w:kern w:val="0"/>
                <w:sz w:val="18"/>
                <w:szCs w:val="18"/>
                <w:u w:val="none"/>
                <w:lang w:val="en-US" w:eastAsia="zh-CN" w:bidi="ar"/>
              </w:rPr>
              <w:t>：新乡市卫滨区科技和工业信息化局</w:t>
            </w:r>
          </w:p>
        </w:tc>
        <w:tc>
          <w:tcPr>
            <w:tcW w:w="2172"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2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“三公”经费合计</w:t>
            </w:r>
          </w:p>
        </w:tc>
        <w:tc>
          <w:tcPr>
            <w:tcW w:w="2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因公出国（境）费</w:t>
            </w:r>
          </w:p>
        </w:tc>
        <w:tc>
          <w:tcPr>
            <w:tcW w:w="6516"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公务用车购置及运行费</w:t>
            </w:r>
          </w:p>
        </w:tc>
        <w:tc>
          <w:tcPr>
            <w:tcW w:w="2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公务接待费</w:t>
            </w:r>
          </w:p>
        </w:tc>
      </w:tr>
      <w:tr>
        <w:tblPrEx>
          <w:tblCellMar>
            <w:top w:w="0" w:type="dxa"/>
            <w:left w:w="108" w:type="dxa"/>
            <w:bottom w:w="0" w:type="dxa"/>
            <w:right w:w="108" w:type="dxa"/>
          </w:tblCellMar>
        </w:tblPrEx>
        <w:trPr>
          <w:trHeight w:val="285" w:hRule="atLeast"/>
        </w:trPr>
        <w:tc>
          <w:tcPr>
            <w:tcW w:w="21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1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1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1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公务用车购置费</w:t>
            </w:r>
          </w:p>
        </w:tc>
        <w:tc>
          <w:tcPr>
            <w:tcW w:w="21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公务用车运行费</w:t>
            </w:r>
          </w:p>
        </w:tc>
        <w:tc>
          <w:tcPr>
            <w:tcW w:w="21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85" w:hRule="atLeast"/>
        </w:trPr>
        <w:tc>
          <w:tcPr>
            <w:tcW w:w="2172"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1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1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eepNext w:val="0"/>
        <w:keepLines w:val="0"/>
        <w:pageBreakBefore w:val="0"/>
        <w:widowControl w:val="0"/>
        <w:kinsoku w:val="0"/>
        <w:wordWrap/>
        <w:overflowPunct w:val="0"/>
        <w:topLinePunct w:val="0"/>
        <w:bidi w:val="0"/>
        <w:adjustRightInd w:val="0"/>
        <w:snapToGrid w:val="0"/>
        <w:spacing w:line="560" w:lineRule="exact"/>
        <w:ind w:firstLine="360" w:firstLineChars="200"/>
        <w:textAlignment w:val="auto"/>
        <w:rPr>
          <w:rFonts w:hint="eastAsia" w:ascii="黑体" w:hAnsi="Times New Roman" w:eastAsia="黑体" w:cs="黑体"/>
          <w:sz w:val="32"/>
          <w:szCs w:val="32"/>
        </w:rPr>
      </w:pPr>
      <w:r>
        <w:rPr>
          <w:rFonts w:hint="eastAsia" w:ascii="宋体" w:hAnsi="宋体" w:eastAsia="宋体" w:cs="宋体"/>
          <w:i w:val="0"/>
          <w:iCs w:val="0"/>
          <w:color w:val="000000"/>
          <w:kern w:val="0"/>
          <w:sz w:val="18"/>
          <w:szCs w:val="18"/>
          <w:u w:val="none"/>
          <w:lang w:val="en-US" w:eastAsia="zh-CN" w:bidi="ar"/>
        </w:rPr>
        <w:t>新乡市卫滨区科技和工业信息化局没有三公经费，也没有使用三公经费安排支出，故此表无数据</w:t>
      </w:r>
      <w:r>
        <w:rPr>
          <w:rFonts w:hint="eastAsia" w:ascii="宋体" w:hAnsi="宋体" w:eastAsia="宋体" w:cs="宋体"/>
          <w:i w:val="0"/>
          <w:iCs w:val="0"/>
          <w:color w:val="000000"/>
          <w:kern w:val="0"/>
          <w:sz w:val="22"/>
          <w:szCs w:val="22"/>
          <w:u w:val="none"/>
          <w:lang w:val="en-US" w:eastAsia="zh-CN" w:bidi="ar"/>
        </w:rPr>
        <w:t>。</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1"/>
        <w:gridCol w:w="491"/>
        <w:gridCol w:w="492"/>
        <w:gridCol w:w="737"/>
        <w:gridCol w:w="2460"/>
        <w:gridCol w:w="1171"/>
        <w:gridCol w:w="1171"/>
        <w:gridCol w:w="1171"/>
        <w:gridCol w:w="1171"/>
        <w:gridCol w:w="1171"/>
        <w:gridCol w:w="1171"/>
        <w:gridCol w:w="1171"/>
        <w:gridCol w:w="1172"/>
        <w:gridCol w:w="1230"/>
      </w:tblGrid>
      <w:tr>
        <w:tblPrEx>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预算09表</w:t>
            </w:r>
          </w:p>
        </w:tc>
      </w:tr>
      <w:tr>
        <w:tblPrEx>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color w:val="000000"/>
                <w:sz w:val="38"/>
                <w:szCs w:val="38"/>
                <w:highlight w:val="none"/>
              </w:rPr>
            </w:pPr>
            <w:r>
              <w:rPr>
                <w:rFonts w:ascii="宋体" w:hAnsi="宋体" w:eastAsia="宋体" w:cs="宋体"/>
                <w:b/>
                <w:bCs/>
                <w:i w:val="0"/>
                <w:iCs w:val="0"/>
                <w:color w:val="000000"/>
                <w:kern w:val="0"/>
                <w:sz w:val="38"/>
                <w:szCs w:val="38"/>
                <w:u w:val="none"/>
                <w:lang w:val="en-US" w:eastAsia="zh-CN" w:bidi="ar"/>
              </w:rPr>
              <w:t>2024年政府性基金预算支出情况表</w:t>
            </w:r>
          </w:p>
        </w:tc>
      </w:tr>
      <w:tr>
        <w:tblPrEx>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highlight w:val="none"/>
              </w:rPr>
            </w:pPr>
            <w:r>
              <w:rPr>
                <w:rFonts w:hint="eastAsia" w:ascii="宋体" w:hAnsi="宋体" w:cs="宋体"/>
                <w:i w:val="0"/>
                <w:iCs w:val="0"/>
                <w:color w:val="000000"/>
                <w:kern w:val="0"/>
                <w:sz w:val="18"/>
                <w:szCs w:val="18"/>
                <w:u w:val="none"/>
                <w:lang w:val="en-US" w:eastAsia="zh-CN" w:bidi="ar"/>
              </w:rPr>
              <w:t>单位名称</w:t>
            </w:r>
            <w:r>
              <w:rPr>
                <w:rFonts w:ascii="宋体" w:hAnsi="宋体" w:eastAsia="宋体" w:cs="宋体"/>
                <w:i w:val="0"/>
                <w:iCs w:val="0"/>
                <w:color w:val="000000"/>
                <w:kern w:val="0"/>
                <w:sz w:val="18"/>
                <w:szCs w:val="18"/>
                <w:u w:val="none"/>
                <w:lang w:val="en-US" w:eastAsia="zh-CN" w:bidi="ar"/>
              </w:rPr>
              <w:t>：新乡市卫滨区科技和工业信息化局</w:t>
            </w:r>
          </w:p>
        </w:tc>
        <w:tc>
          <w:tcPr>
            <w:tcW w:w="123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147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单位（科目名称）</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58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 xml:space="preserve">基本支出  </w:t>
            </w:r>
          </w:p>
        </w:tc>
        <w:tc>
          <w:tcPr>
            <w:tcW w:w="35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项目支出</w:t>
            </w:r>
          </w:p>
        </w:tc>
      </w:tr>
      <w:tr>
        <w:tblPrEx>
          <w:tblCellMar>
            <w:top w:w="0" w:type="dxa"/>
            <w:left w:w="108" w:type="dxa"/>
            <w:bottom w:w="0" w:type="dxa"/>
            <w:right w:w="108" w:type="dxa"/>
          </w:tblCellMar>
        </w:tblPrEx>
        <w:trPr>
          <w:trHeight w:val="285" w:hRule="atLeast"/>
        </w:trPr>
        <w:tc>
          <w:tcPr>
            <w:tcW w:w="147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r>
      <w:tr>
        <w:tblPrEx>
          <w:tblCellMar>
            <w:top w:w="0" w:type="dxa"/>
            <w:left w:w="108" w:type="dxa"/>
            <w:bottom w:w="0" w:type="dxa"/>
            <w:right w:w="108" w:type="dxa"/>
          </w:tblCellMar>
        </w:tblPrEx>
        <w:trPr>
          <w:trHeight w:val="679"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类</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款</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项</w:t>
            </w: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对个人和家庭的补助</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资本性支出</w:t>
            </w: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r>
        <w:rPr>
          <w:rFonts w:hint="eastAsia" w:ascii="宋体" w:hAnsi="宋体" w:eastAsia="宋体" w:cs="宋体"/>
          <w:i w:val="0"/>
          <w:iCs w:val="0"/>
          <w:color w:val="000000"/>
          <w:kern w:val="0"/>
          <w:sz w:val="18"/>
          <w:szCs w:val="18"/>
          <w:u w:val="none"/>
          <w:lang w:val="en-US" w:eastAsia="zh-CN" w:bidi="ar"/>
        </w:rPr>
        <w:t>新乡市卫滨区科技和工业信息化局没有政府性基金收入，也没有使用政府性基金安排支出，故此表无数据。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5"/>
        <w:tblW w:w="15356" w:type="dxa"/>
        <w:tblInd w:w="-222" w:type="dxa"/>
        <w:tblLayout w:type="fixed"/>
        <w:tblCellMar>
          <w:top w:w="0" w:type="dxa"/>
          <w:left w:w="108" w:type="dxa"/>
          <w:bottom w:w="0" w:type="dxa"/>
          <w:right w:w="108" w:type="dxa"/>
        </w:tblCellMar>
      </w:tblPr>
      <w:tblGrid>
        <w:gridCol w:w="1020"/>
        <w:gridCol w:w="2955"/>
        <w:gridCol w:w="2460"/>
        <w:gridCol w:w="810"/>
        <w:gridCol w:w="810"/>
        <w:gridCol w:w="1110"/>
        <w:gridCol w:w="825"/>
        <w:gridCol w:w="1065"/>
        <w:gridCol w:w="1245"/>
        <w:gridCol w:w="1110"/>
        <w:gridCol w:w="750"/>
        <w:gridCol w:w="1196"/>
      </w:tblGrid>
      <w:tr>
        <w:tblPrEx>
          <w:tblCellMar>
            <w:top w:w="0" w:type="dxa"/>
            <w:left w:w="108" w:type="dxa"/>
            <w:bottom w:w="0" w:type="dxa"/>
            <w:right w:w="108" w:type="dxa"/>
          </w:tblCellMar>
        </w:tblPrEx>
        <w:trPr>
          <w:trHeight w:val="285" w:hRule="atLeast"/>
        </w:trPr>
        <w:tc>
          <w:tcPr>
            <w:tcW w:w="15356" w:type="dxa"/>
            <w:gridSpan w:val="12"/>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预算10表</w:t>
            </w:r>
          </w:p>
        </w:tc>
      </w:tr>
      <w:tr>
        <w:tblPrEx>
          <w:tblCellMar>
            <w:top w:w="0" w:type="dxa"/>
            <w:left w:w="108" w:type="dxa"/>
            <w:bottom w:w="0" w:type="dxa"/>
            <w:right w:w="108" w:type="dxa"/>
          </w:tblCellMar>
        </w:tblPrEx>
        <w:trPr>
          <w:trHeight w:val="570" w:hRule="atLeast"/>
        </w:trPr>
        <w:tc>
          <w:tcPr>
            <w:tcW w:w="15356"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2024年项目支出表</w:t>
            </w:r>
          </w:p>
        </w:tc>
      </w:tr>
      <w:tr>
        <w:tblPrEx>
          <w:tblCellMar>
            <w:top w:w="0" w:type="dxa"/>
            <w:left w:w="108" w:type="dxa"/>
            <w:bottom w:w="0" w:type="dxa"/>
            <w:right w:w="108" w:type="dxa"/>
          </w:tblCellMar>
        </w:tblPrEx>
        <w:trPr>
          <w:trHeight w:val="285" w:hRule="atLeast"/>
        </w:trPr>
        <w:tc>
          <w:tcPr>
            <w:tcW w:w="14160"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cs="宋体"/>
                <w:i w:val="0"/>
                <w:iCs w:val="0"/>
                <w:color w:val="000000"/>
                <w:kern w:val="0"/>
                <w:sz w:val="18"/>
                <w:szCs w:val="18"/>
                <w:u w:val="none"/>
                <w:lang w:val="en-US" w:eastAsia="zh-CN" w:bidi="ar"/>
              </w:rPr>
              <w:t>单位名称</w:t>
            </w:r>
            <w:r>
              <w:rPr>
                <w:rFonts w:ascii="宋体" w:hAnsi="宋体" w:eastAsia="宋体" w:cs="宋体"/>
                <w:i w:val="0"/>
                <w:iCs w:val="0"/>
                <w:color w:val="000000"/>
                <w:kern w:val="0"/>
                <w:sz w:val="18"/>
                <w:szCs w:val="18"/>
                <w:u w:val="none"/>
                <w:lang w:val="en-US" w:eastAsia="zh-CN" w:bidi="ar"/>
              </w:rPr>
              <w:t>：新乡市卫滨区科技和工业信息化局</w:t>
            </w:r>
          </w:p>
        </w:tc>
        <w:tc>
          <w:tcPr>
            <w:tcW w:w="1196"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CellMar>
            <w:top w:w="0" w:type="dxa"/>
            <w:left w:w="108" w:type="dxa"/>
            <w:bottom w:w="0" w:type="dxa"/>
            <w:right w:w="108" w:type="dxa"/>
          </w:tblCellMar>
        </w:tblPrEx>
        <w:trPr>
          <w:trHeight w:val="285" w:hRule="atLeast"/>
        </w:trPr>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类型</w:t>
            </w:r>
          </w:p>
        </w:tc>
        <w:tc>
          <w:tcPr>
            <w:tcW w:w="2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项目名称</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项目单位</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合计</w:t>
            </w:r>
          </w:p>
        </w:tc>
        <w:tc>
          <w:tcPr>
            <w:tcW w:w="2745"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本年拨款</w:t>
            </w:r>
          </w:p>
        </w:tc>
        <w:tc>
          <w:tcPr>
            <w:tcW w:w="342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财政拨款结转结余</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财政专户管理资金</w:t>
            </w:r>
          </w:p>
        </w:tc>
        <w:tc>
          <w:tcPr>
            <w:tcW w:w="11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单位资金</w:t>
            </w:r>
          </w:p>
        </w:tc>
      </w:tr>
      <w:tr>
        <w:tblPrEx>
          <w:tblCellMar>
            <w:top w:w="0" w:type="dxa"/>
            <w:left w:w="108" w:type="dxa"/>
            <w:bottom w:w="0" w:type="dxa"/>
            <w:right w:w="108" w:type="dxa"/>
          </w:tblCellMar>
        </w:tblPrEx>
        <w:trPr>
          <w:trHeight w:val="454" w:hRule="atLeast"/>
        </w:trPr>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3"/>
                <w:szCs w:val="13"/>
                <w:highlight w:val="none"/>
              </w:rPr>
            </w:pPr>
          </w:p>
        </w:tc>
        <w:tc>
          <w:tcPr>
            <w:tcW w:w="29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3"/>
                <w:szCs w:val="13"/>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3"/>
                <w:szCs w:val="13"/>
                <w:highlight w:val="none"/>
              </w:rPr>
            </w:pPr>
          </w:p>
        </w:tc>
        <w:tc>
          <w:tcPr>
            <w:tcW w:w="81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3"/>
                <w:szCs w:val="13"/>
                <w:highlight w:val="none"/>
              </w:rPr>
            </w:pP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一般公共预算</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政府性基金预算</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国有资本经营预算</w:t>
            </w:r>
          </w:p>
        </w:tc>
        <w:tc>
          <w:tcPr>
            <w:tcW w:w="10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一般公共预算</w:t>
            </w:r>
          </w:p>
        </w:tc>
        <w:tc>
          <w:tcPr>
            <w:tcW w:w="12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政府性基金预算</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国有资本经营预算</w:t>
            </w:r>
          </w:p>
        </w:tc>
        <w:tc>
          <w:tcPr>
            <w:tcW w:w="7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3"/>
                <w:szCs w:val="13"/>
                <w:highlight w:val="none"/>
              </w:rPr>
            </w:pPr>
          </w:p>
        </w:tc>
        <w:tc>
          <w:tcPr>
            <w:tcW w:w="119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3"/>
                <w:szCs w:val="13"/>
                <w:highlight w:val="none"/>
              </w:rPr>
            </w:pPr>
          </w:p>
        </w:tc>
      </w:tr>
      <w:tr>
        <w:tblPrEx>
          <w:tblCellMar>
            <w:top w:w="0" w:type="dxa"/>
            <w:left w:w="108" w:type="dxa"/>
            <w:bottom w:w="0" w:type="dxa"/>
            <w:right w:w="108" w:type="dxa"/>
          </w:tblCellMar>
        </w:tblPrEx>
        <w:trPr>
          <w:trHeight w:val="285" w:hRule="atLeast"/>
        </w:trPr>
        <w:tc>
          <w:tcPr>
            <w:tcW w:w="1020" w:type="dxa"/>
            <w:tcBorders>
              <w:top w:val="nil"/>
              <w:left w:val="single" w:color="000000" w:sz="4" w:space="0"/>
              <w:bottom w:val="single" w:color="auto" w:sz="4" w:space="0"/>
              <w:right w:val="single" w:color="000000" w:sz="4" w:space="0"/>
            </w:tcBorders>
            <w:shd w:val="clear" w:color="auto" w:fill="auto"/>
            <w:vAlign w:val="center"/>
          </w:tcPr>
          <w:p>
            <w:pPr>
              <w:rPr>
                <w:rFonts w:ascii="宋体" w:hAnsi="宋体" w:cs="宋体"/>
                <w:kern w:val="0"/>
                <w:sz w:val="13"/>
                <w:szCs w:val="13"/>
                <w:highlight w:val="none"/>
              </w:rPr>
            </w:pPr>
          </w:p>
        </w:tc>
        <w:tc>
          <w:tcPr>
            <w:tcW w:w="2955" w:type="dxa"/>
            <w:tcBorders>
              <w:top w:val="nil"/>
              <w:left w:val="nil"/>
              <w:bottom w:val="single" w:color="auto" w:sz="4" w:space="0"/>
              <w:right w:val="single" w:color="000000" w:sz="4" w:space="0"/>
            </w:tcBorders>
            <w:shd w:val="clear" w:color="auto" w:fill="auto"/>
            <w:vAlign w:val="center"/>
          </w:tcPr>
          <w:p>
            <w:pPr>
              <w:rPr>
                <w:rFonts w:ascii="宋体" w:hAnsi="宋体" w:cs="宋体"/>
                <w:kern w:val="0"/>
                <w:sz w:val="13"/>
                <w:szCs w:val="13"/>
                <w:highlight w:val="none"/>
              </w:rPr>
            </w:pPr>
          </w:p>
        </w:tc>
        <w:tc>
          <w:tcPr>
            <w:tcW w:w="2460" w:type="dxa"/>
            <w:tcBorders>
              <w:top w:val="nil"/>
              <w:left w:val="nil"/>
              <w:bottom w:val="single" w:color="auto" w:sz="4" w:space="0"/>
              <w:right w:val="single" w:color="000000" w:sz="4" w:space="0"/>
            </w:tcBorders>
            <w:shd w:val="clear" w:color="auto" w:fill="auto"/>
            <w:vAlign w:val="center"/>
          </w:tcPr>
          <w:p>
            <w:pPr>
              <w:rPr>
                <w:rFonts w:ascii="宋体" w:hAnsi="宋体" w:cs="宋体"/>
                <w:kern w:val="0"/>
                <w:sz w:val="13"/>
                <w:szCs w:val="13"/>
                <w:highlight w:val="none"/>
              </w:rPr>
            </w:pPr>
          </w:p>
        </w:tc>
        <w:tc>
          <w:tcPr>
            <w:tcW w:w="81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758.15</w:t>
            </w:r>
          </w:p>
        </w:tc>
        <w:tc>
          <w:tcPr>
            <w:tcW w:w="81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4.00</w:t>
            </w:r>
          </w:p>
        </w:tc>
        <w:tc>
          <w:tcPr>
            <w:tcW w:w="111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highlight w:val="none"/>
              </w:rPr>
            </w:pPr>
          </w:p>
        </w:tc>
        <w:tc>
          <w:tcPr>
            <w:tcW w:w="825"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highlight w:val="none"/>
              </w:rPr>
            </w:pPr>
          </w:p>
        </w:tc>
        <w:tc>
          <w:tcPr>
            <w:tcW w:w="106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754.15</w:t>
            </w:r>
          </w:p>
        </w:tc>
        <w:tc>
          <w:tcPr>
            <w:tcW w:w="1245"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highlight w:val="none"/>
              </w:rPr>
            </w:pPr>
          </w:p>
        </w:tc>
        <w:tc>
          <w:tcPr>
            <w:tcW w:w="75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highlight w:val="none"/>
              </w:rPr>
            </w:pPr>
          </w:p>
        </w:tc>
        <w:tc>
          <w:tcPr>
            <w:tcW w:w="1196"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679" w:hRule="atLeast"/>
        </w:trPr>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kern w:val="0"/>
                <w:sz w:val="13"/>
                <w:szCs w:val="13"/>
                <w:highlight w:val="none"/>
              </w:rPr>
            </w:pPr>
          </w:p>
        </w:tc>
        <w:tc>
          <w:tcPr>
            <w:tcW w:w="2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419</w:t>
            </w: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758.15</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4.00</w:t>
            </w: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754.15</w:t>
            </w:r>
          </w:p>
        </w:tc>
        <w:tc>
          <w:tcPr>
            <w:tcW w:w="124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679" w:hRule="atLeast"/>
        </w:trPr>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其他运转类</w:t>
            </w:r>
          </w:p>
        </w:tc>
        <w:tc>
          <w:tcPr>
            <w:tcW w:w="2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万人助万企活动专项经费</w:t>
            </w: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新乡市卫滨区科技和工业信息化局本级</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4.00</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4.00</w:t>
            </w: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24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679" w:hRule="atLeast"/>
        </w:trPr>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特定目标类</w:t>
            </w:r>
          </w:p>
        </w:tc>
        <w:tc>
          <w:tcPr>
            <w:tcW w:w="2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新财预2023年56号省级制造业高质量发展资金 2,810,000.00 元</w:t>
            </w: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281.00</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281.00</w:t>
            </w:r>
          </w:p>
        </w:tc>
        <w:tc>
          <w:tcPr>
            <w:tcW w:w="124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679" w:hRule="atLeast"/>
        </w:trPr>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特定目标类</w:t>
            </w:r>
          </w:p>
        </w:tc>
        <w:tc>
          <w:tcPr>
            <w:tcW w:w="2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新财预2023.228关于下达新乡市2023年市级科技专项资金的通知</w:t>
            </w: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129.70</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iCs w:val="0"/>
                <w:color w:val="000000"/>
                <w:kern w:val="0"/>
                <w:sz w:val="13"/>
                <w:szCs w:val="13"/>
                <w:u w:val="none"/>
                <w:lang w:val="en-US" w:eastAsia="zh-CN" w:bidi="ar"/>
              </w:rPr>
              <w:t>129.70</w:t>
            </w:r>
          </w:p>
        </w:tc>
        <w:tc>
          <w:tcPr>
            <w:tcW w:w="124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679" w:hRule="atLeast"/>
        </w:trPr>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特定目标类</w:t>
            </w:r>
          </w:p>
        </w:tc>
        <w:tc>
          <w:tcPr>
            <w:tcW w:w="2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新财预2023.306关于下达2023年第三批省企业创新引导专项经费的通知</w:t>
            </w: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27.70</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27.70</w:t>
            </w:r>
          </w:p>
        </w:tc>
        <w:tc>
          <w:tcPr>
            <w:tcW w:w="124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679" w:hRule="atLeast"/>
        </w:trPr>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特定目标类</w:t>
            </w:r>
          </w:p>
        </w:tc>
        <w:tc>
          <w:tcPr>
            <w:tcW w:w="2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新财预2023年64号关于拨付2022年度制造业高质量发展配套奖励资金的通知 107,500.00 元</w:t>
            </w: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10.75</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10.75</w:t>
            </w:r>
          </w:p>
        </w:tc>
        <w:tc>
          <w:tcPr>
            <w:tcW w:w="124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679" w:hRule="atLeast"/>
        </w:trPr>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特定目标类</w:t>
            </w:r>
          </w:p>
        </w:tc>
        <w:tc>
          <w:tcPr>
            <w:tcW w:w="2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新财预2023.29关于拨付2022年度产业研究院创建专项奖励资金的通知</w:t>
            </w: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250.00</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250.00</w:t>
            </w:r>
          </w:p>
        </w:tc>
        <w:tc>
          <w:tcPr>
            <w:tcW w:w="124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r>
        <w:tblPrEx>
          <w:tblCellMar>
            <w:top w:w="0" w:type="dxa"/>
            <w:left w:w="108" w:type="dxa"/>
            <w:bottom w:w="0" w:type="dxa"/>
            <w:right w:w="108" w:type="dxa"/>
          </w:tblCellMar>
        </w:tblPrEx>
        <w:trPr>
          <w:trHeight w:val="679" w:hRule="atLeast"/>
        </w:trPr>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特定目标类</w:t>
            </w:r>
          </w:p>
        </w:tc>
        <w:tc>
          <w:tcPr>
            <w:tcW w:w="2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新财预2023年46号2022年度“专精特新”中小企业市级奖励资金 550,000.00 元</w:t>
            </w: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新乡市卫滨区科技和工业信息化局</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55.00</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kern w:val="0"/>
                <w:sz w:val="13"/>
                <w:szCs w:val="13"/>
                <w:u w:val="none"/>
                <w:lang w:val="en-US" w:eastAsia="zh-CN" w:bidi="ar"/>
              </w:rPr>
            </w:pPr>
            <w:r>
              <w:rPr>
                <w:rFonts w:ascii="宋体" w:hAnsi="宋体" w:eastAsia="宋体" w:cs="宋体"/>
                <w:i w:val="0"/>
                <w:iCs w:val="0"/>
                <w:color w:val="000000"/>
                <w:kern w:val="0"/>
                <w:sz w:val="13"/>
                <w:szCs w:val="13"/>
                <w:u w:val="none"/>
                <w:lang w:val="en-US" w:eastAsia="zh-CN" w:bidi="ar"/>
              </w:rPr>
              <w:t>55.00</w:t>
            </w:r>
          </w:p>
        </w:tc>
        <w:tc>
          <w:tcPr>
            <w:tcW w:w="124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3"/>
                <w:szCs w:val="13"/>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pgBorders>
            <w:top w:val="none" w:sz="0" w:space="0"/>
            <w:left w:val="none" w:sz="0" w:space="0"/>
            <w:bottom w:val="none" w:sz="0" w:space="0"/>
            <w:right w:val="none" w:sz="0" w:space="0"/>
          </w:pgBorders>
          <w:cols w:space="720" w:num="1"/>
          <w:docGrid w:type="lines" w:linePitch="312" w:charSpace="0"/>
        </w:sectPr>
      </w:pPr>
    </w:p>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MathJax_Vector">
    <w:panose1 w:val="02000603000000000000"/>
    <w:charset w:val="00"/>
    <w:family w:val="auto"/>
    <w:pitch w:val="default"/>
    <w:sig w:usb0="00000001" w:usb1="0000002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50627C"/>
    <w:rsid w:val="01644A7E"/>
    <w:rsid w:val="04361A0E"/>
    <w:rsid w:val="04E82E5D"/>
    <w:rsid w:val="04EB0D09"/>
    <w:rsid w:val="06C47767"/>
    <w:rsid w:val="06D27D2E"/>
    <w:rsid w:val="08EE5446"/>
    <w:rsid w:val="09E907EB"/>
    <w:rsid w:val="0CEF2B00"/>
    <w:rsid w:val="0DB585C0"/>
    <w:rsid w:val="0FA90872"/>
    <w:rsid w:val="10D55943"/>
    <w:rsid w:val="1185724E"/>
    <w:rsid w:val="11A825AE"/>
    <w:rsid w:val="123705B9"/>
    <w:rsid w:val="13910C45"/>
    <w:rsid w:val="15B925CF"/>
    <w:rsid w:val="163A1270"/>
    <w:rsid w:val="169267C0"/>
    <w:rsid w:val="16D14EBA"/>
    <w:rsid w:val="175F3CA6"/>
    <w:rsid w:val="17767D2A"/>
    <w:rsid w:val="19FB7D8E"/>
    <w:rsid w:val="1A5B6391"/>
    <w:rsid w:val="1B9430C3"/>
    <w:rsid w:val="1BEF9978"/>
    <w:rsid w:val="1C7012F4"/>
    <w:rsid w:val="1CDD0DBE"/>
    <w:rsid w:val="209B625B"/>
    <w:rsid w:val="219D5072"/>
    <w:rsid w:val="221D378B"/>
    <w:rsid w:val="25E2722C"/>
    <w:rsid w:val="2A37305D"/>
    <w:rsid w:val="2AD76DF3"/>
    <w:rsid w:val="2C1A4849"/>
    <w:rsid w:val="31EE77C5"/>
    <w:rsid w:val="31F50A29"/>
    <w:rsid w:val="33ED7470"/>
    <w:rsid w:val="343D3BEB"/>
    <w:rsid w:val="34D04D80"/>
    <w:rsid w:val="35421935"/>
    <w:rsid w:val="35D03DB1"/>
    <w:rsid w:val="365B3B1A"/>
    <w:rsid w:val="368469FD"/>
    <w:rsid w:val="39063762"/>
    <w:rsid w:val="399C7E17"/>
    <w:rsid w:val="39D92970"/>
    <w:rsid w:val="39FB1897"/>
    <w:rsid w:val="39FE093D"/>
    <w:rsid w:val="3A523362"/>
    <w:rsid w:val="3BBE24E2"/>
    <w:rsid w:val="3BD07B55"/>
    <w:rsid w:val="3D440195"/>
    <w:rsid w:val="3D8711AA"/>
    <w:rsid w:val="3DCF6D00"/>
    <w:rsid w:val="3E413ED1"/>
    <w:rsid w:val="3FAE2155"/>
    <w:rsid w:val="4496246A"/>
    <w:rsid w:val="45FB1E0A"/>
    <w:rsid w:val="46365B58"/>
    <w:rsid w:val="47D755C8"/>
    <w:rsid w:val="480E1D32"/>
    <w:rsid w:val="4BAC1AC0"/>
    <w:rsid w:val="4C7813AD"/>
    <w:rsid w:val="4CDA2801"/>
    <w:rsid w:val="4E275F1E"/>
    <w:rsid w:val="4F917FC6"/>
    <w:rsid w:val="501B68C6"/>
    <w:rsid w:val="508D27A6"/>
    <w:rsid w:val="510D0E91"/>
    <w:rsid w:val="5115798C"/>
    <w:rsid w:val="51C51D65"/>
    <w:rsid w:val="51C65ED7"/>
    <w:rsid w:val="5236524B"/>
    <w:rsid w:val="533956EC"/>
    <w:rsid w:val="55381AB4"/>
    <w:rsid w:val="56225567"/>
    <w:rsid w:val="57334510"/>
    <w:rsid w:val="579D29FC"/>
    <w:rsid w:val="57C60097"/>
    <w:rsid w:val="59156B87"/>
    <w:rsid w:val="59642F2F"/>
    <w:rsid w:val="59AA14E0"/>
    <w:rsid w:val="59E12472"/>
    <w:rsid w:val="59E52906"/>
    <w:rsid w:val="5A155A44"/>
    <w:rsid w:val="5AF554D4"/>
    <w:rsid w:val="5C2F77C1"/>
    <w:rsid w:val="5C3B15B1"/>
    <w:rsid w:val="5C461FB7"/>
    <w:rsid w:val="5CB70498"/>
    <w:rsid w:val="5D1412C6"/>
    <w:rsid w:val="5E211941"/>
    <w:rsid w:val="5ED512CA"/>
    <w:rsid w:val="5FEECDBC"/>
    <w:rsid w:val="600E40C9"/>
    <w:rsid w:val="604E3D2F"/>
    <w:rsid w:val="62200402"/>
    <w:rsid w:val="62A55CA5"/>
    <w:rsid w:val="63277E71"/>
    <w:rsid w:val="63FE2407"/>
    <w:rsid w:val="6468013A"/>
    <w:rsid w:val="649C46F2"/>
    <w:rsid w:val="64B32C06"/>
    <w:rsid w:val="6643017F"/>
    <w:rsid w:val="68B32ADB"/>
    <w:rsid w:val="69CD2AD0"/>
    <w:rsid w:val="6B14138E"/>
    <w:rsid w:val="6B1C6BC9"/>
    <w:rsid w:val="6B2564B4"/>
    <w:rsid w:val="6B3D3082"/>
    <w:rsid w:val="70B24544"/>
    <w:rsid w:val="711C5429"/>
    <w:rsid w:val="7166357E"/>
    <w:rsid w:val="71A9298B"/>
    <w:rsid w:val="71D57C23"/>
    <w:rsid w:val="71EE5B0E"/>
    <w:rsid w:val="72BD29C0"/>
    <w:rsid w:val="736563C5"/>
    <w:rsid w:val="73CB561A"/>
    <w:rsid w:val="748B06D6"/>
    <w:rsid w:val="75AD3069"/>
    <w:rsid w:val="762A388D"/>
    <w:rsid w:val="767307C7"/>
    <w:rsid w:val="771E7C0A"/>
    <w:rsid w:val="7789230E"/>
    <w:rsid w:val="779C1699"/>
    <w:rsid w:val="796919ED"/>
    <w:rsid w:val="797F6F0E"/>
    <w:rsid w:val="79863882"/>
    <w:rsid w:val="79DC6ADA"/>
    <w:rsid w:val="7AB1CC7E"/>
    <w:rsid w:val="7B0E49A9"/>
    <w:rsid w:val="7BED06EF"/>
    <w:rsid w:val="7D1D18E6"/>
    <w:rsid w:val="7DC47EB1"/>
    <w:rsid w:val="7EF95977"/>
    <w:rsid w:val="7F7F3FDA"/>
    <w:rsid w:val="ADE5F8E6"/>
    <w:rsid w:val="B3A56BBC"/>
    <w:rsid w:val="B4FF4DBD"/>
    <w:rsid w:val="DDBCA64E"/>
    <w:rsid w:val="F7B19B8F"/>
    <w:rsid w:val="F7E751FA"/>
    <w:rsid w:val="FCBF0905"/>
    <w:rsid w:val="FDBDA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6"/>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6"/>
    <w:link w:val="3"/>
    <w:qFormat/>
    <w:uiPriority w:val="0"/>
    <w:rPr>
      <w:rFonts w:ascii="Calibri" w:hAnsi="Calibri"/>
      <w:kern w:val="2"/>
      <w:sz w:val="18"/>
      <w:szCs w:val="18"/>
    </w:rPr>
  </w:style>
  <w:style w:type="character" w:customStyle="1" w:styleId="10">
    <w:name w:val="页眉 字符"/>
    <w:basedOn w:val="6"/>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28</Pages>
  <Words>10366</Words>
  <Characters>12032</Characters>
  <Lines>117</Lines>
  <Paragraphs>32</Paragraphs>
  <TotalTime>4</TotalTime>
  <ScaleCrop>false</ScaleCrop>
  <LinksUpToDate>false</LinksUpToDate>
  <CharactersWithSpaces>12143</CharactersWithSpaces>
  <Application>WPS Office_11.8.2.1120_F1E327BC-269C-435d-A152-05C5408002CA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2018-02-03T22:39:00Z</dcterms:created>
  <dc:creator>谢斐</dc:creator>
  <cp:lastModifiedBy>lenovo</cp:lastModifiedBy>
  <cp:lastPrinted>2023-05-13T18:43:00Z</cp:lastPrinted>
  <dcterms:modified xsi:type="dcterms:W3CDTF">2024-03-21T16:00:38Z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C6D45140CB9C40BA8885CAA2EB2A15FF</vt:lpwstr>
  </property>
</Properties>
</file>