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仿宋_GB2312"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仿宋_GB2312"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仿宋_GB2312"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仿宋_GB2312"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仿宋_GB2312"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jc w:val="center"/>
        <w:textAlignment w:val="baseline"/>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eastAsia="zh-CN"/>
        </w:rPr>
        <w:t>卫</w:t>
      </w:r>
      <w:r>
        <w:rPr>
          <w:rFonts w:hint="eastAsia" w:ascii="Times New Roman" w:hAnsi="Times New Roman" w:eastAsia="仿宋_GB2312" w:cs="Times New Roman"/>
          <w:b w:val="0"/>
          <w:bCs w:val="0"/>
          <w:spacing w:val="0"/>
          <w:sz w:val="32"/>
          <w:szCs w:val="32"/>
          <w:lang w:eastAsia="zh-CN"/>
        </w:rPr>
        <w:t>政</w:t>
      </w:r>
      <w:r>
        <w:rPr>
          <w:rFonts w:hint="default" w:ascii="Times New Roman" w:hAnsi="Times New Roman" w:eastAsia="仿宋_GB2312" w:cs="Times New Roman"/>
          <w:b w:val="0"/>
          <w:bCs w:val="0"/>
          <w:spacing w:val="0"/>
          <w:sz w:val="32"/>
          <w:szCs w:val="32"/>
          <w:lang w:eastAsia="zh-CN"/>
        </w:rPr>
        <w:t>办〔</w:t>
      </w:r>
      <w:r>
        <w:rPr>
          <w:rFonts w:hint="default" w:ascii="Times New Roman" w:hAnsi="Times New Roman" w:eastAsia="仿宋_GB2312" w:cs="Times New Roman"/>
          <w:b w:val="0"/>
          <w:bCs w:val="0"/>
          <w:spacing w:val="0"/>
          <w:sz w:val="32"/>
          <w:szCs w:val="32"/>
          <w:lang w:val="en-US" w:eastAsia="zh-CN"/>
        </w:rPr>
        <w:t>2024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11</w:t>
      </w:r>
      <w:r>
        <w:rPr>
          <w:rFonts w:hint="default" w:ascii="Times New Roman" w:hAnsi="Times New Roman" w:eastAsia="仿宋_GB2312" w:cs="Times New Roman"/>
          <w:b w:val="0"/>
          <w:bCs w:val="0"/>
          <w:spacing w:val="0"/>
          <w:sz w:val="32"/>
          <w:szCs w:val="32"/>
          <w:lang w:val="en-US" w:eastAsia="zh-CN"/>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仿宋_GB2312" w:cs="Times New Roman"/>
          <w:b w:val="0"/>
          <w:bCs w:val="0"/>
          <w:spacing w:val="-11"/>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方正小标宋简体" w:cs="Times New Roman"/>
          <w:b w:val="0"/>
          <w:bCs w:val="0"/>
          <w:spacing w:val="-11"/>
          <w:sz w:val="44"/>
          <w:szCs w:val="44"/>
        </w:rPr>
      </w:pPr>
      <w:r>
        <w:rPr>
          <w:rFonts w:hint="default" w:ascii="Times New Roman" w:hAnsi="Times New Roman" w:eastAsia="方正小标宋简体" w:cs="Times New Roman"/>
          <w:b w:val="0"/>
          <w:bCs w:val="0"/>
          <w:spacing w:val="-11"/>
          <w:sz w:val="44"/>
          <w:szCs w:val="44"/>
        </w:rPr>
        <w:t>卫滨区人民政府办公室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方正小标宋简体" w:cs="Times New Roman"/>
          <w:b w:val="0"/>
          <w:bCs w:val="0"/>
          <w:spacing w:val="-11"/>
          <w:sz w:val="44"/>
          <w:szCs w:val="44"/>
        </w:rPr>
      </w:pPr>
      <w:r>
        <w:rPr>
          <w:rFonts w:hint="default" w:ascii="Times New Roman" w:hAnsi="Times New Roman" w:eastAsia="方正小标宋简体" w:cs="Times New Roman"/>
          <w:b w:val="0"/>
          <w:bCs w:val="0"/>
          <w:spacing w:val="-11"/>
          <w:sz w:val="44"/>
          <w:szCs w:val="44"/>
        </w:rPr>
        <w:t>关于加强社会保险基层服务平台建设提升乡村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方正小标宋简体" w:cs="Times New Roman"/>
          <w:b w:val="0"/>
          <w:bCs w:val="0"/>
          <w:spacing w:val="-11"/>
          <w:sz w:val="44"/>
          <w:szCs w:val="44"/>
        </w:rPr>
      </w:pPr>
      <w:r>
        <w:rPr>
          <w:rFonts w:hint="default" w:ascii="Times New Roman" w:hAnsi="Times New Roman" w:eastAsia="方正小标宋简体" w:cs="Times New Roman"/>
          <w:b w:val="0"/>
          <w:bCs w:val="0"/>
          <w:spacing w:val="-11"/>
          <w:sz w:val="44"/>
          <w:szCs w:val="44"/>
        </w:rPr>
        <w:t>基层</w:t>
      </w:r>
      <w:r>
        <w:rPr>
          <w:rFonts w:hint="eastAsia" w:ascii="Times New Roman" w:hAnsi="Times New Roman" w:eastAsia="方正小标宋简体" w:cs="Times New Roman"/>
          <w:b w:val="0"/>
          <w:bCs w:val="0"/>
          <w:spacing w:val="-11"/>
          <w:sz w:val="44"/>
          <w:szCs w:val="44"/>
          <w:lang w:eastAsia="zh-CN"/>
        </w:rPr>
        <w:t>社会保险</w:t>
      </w:r>
      <w:r>
        <w:rPr>
          <w:rFonts w:hint="default" w:ascii="Times New Roman" w:hAnsi="Times New Roman" w:eastAsia="方正小标宋简体" w:cs="Times New Roman"/>
          <w:b w:val="0"/>
          <w:bCs w:val="0"/>
          <w:spacing w:val="-11"/>
          <w:sz w:val="44"/>
          <w:szCs w:val="44"/>
        </w:rPr>
        <w:t>服务水平的通知</w:t>
      </w:r>
    </w:p>
    <w:p>
      <w:pPr>
        <w:keepNext w:val="0"/>
        <w:keepLines w:val="0"/>
        <w:pageBreakBefore w:val="0"/>
        <w:widowControl/>
        <w:kinsoku w:val="0"/>
        <w:wordWrap/>
        <w:overflowPunct/>
        <w:topLinePunct w:val="0"/>
        <w:autoSpaceDE w:val="0"/>
        <w:autoSpaceDN w:val="0"/>
        <w:bidi w:val="0"/>
        <w:adjustRightInd/>
        <w:snapToGrid/>
        <w:spacing w:line="560" w:lineRule="exact"/>
        <w:jc w:val="both"/>
        <w:textAlignment w:val="baseline"/>
        <w:rPr>
          <w:rFonts w:hint="default" w:ascii="Times New Roman" w:hAnsi="Times New Roman" w:eastAsia="仿宋_GB2312" w:cs="Times New Roman"/>
          <w:b w:val="0"/>
          <w:bCs w:val="0"/>
          <w:spacing w:val="0"/>
          <w:sz w:val="32"/>
          <w:szCs w:val="32"/>
          <w:lang w:eastAsia="zh-CN"/>
        </w:rPr>
      </w:pPr>
    </w:p>
    <w:p>
      <w:pPr>
        <w:keepNext w:val="0"/>
        <w:keepLines w:val="0"/>
        <w:pageBreakBefore w:val="0"/>
        <w:widowControl/>
        <w:kinsoku w:val="0"/>
        <w:wordWrap/>
        <w:overflowPunct/>
        <w:topLinePunct w:val="0"/>
        <w:autoSpaceDE w:val="0"/>
        <w:autoSpaceDN w:val="0"/>
        <w:bidi w:val="0"/>
        <w:adjustRightInd/>
        <w:snapToGrid/>
        <w:spacing w:line="560" w:lineRule="exact"/>
        <w:jc w:val="both"/>
        <w:textAlignment w:val="baseline"/>
        <w:rPr>
          <w:rFonts w:hint="default"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eastAsia="zh-CN"/>
        </w:rPr>
        <w:t>平原镇、各街道办事处，区直有关单位：</w:t>
      </w:r>
    </w:p>
    <w:p>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eastAsia="zh-CN"/>
        </w:rPr>
        <w:t>为深入贯彻落实党的二十大和二十届二中、三中全会精神，</w:t>
      </w:r>
      <w:r>
        <w:rPr>
          <w:rFonts w:hint="default" w:ascii="Times New Roman" w:hAnsi="Times New Roman" w:eastAsia="仿宋_GB2312" w:cs="Times New Roman"/>
          <w:b w:val="0"/>
          <w:bCs w:val="0"/>
          <w:spacing w:val="0"/>
          <w:sz w:val="32"/>
          <w:szCs w:val="32"/>
        </w:rPr>
        <w:t>进一步提升基层服务能力、优化社保服务、提升经办效能，更好满足参保单位和群众办事需求，不断推动我区社保事业高质量发展。按照全省社保经办工作会议精神及省市集中整治群众身边不正之风和腐败问题“四深四清”相关要求，经区政府研究决定，在</w:t>
      </w:r>
      <w:r>
        <w:rPr>
          <w:rFonts w:hint="eastAsia" w:ascii="Times New Roman" w:hAnsi="Times New Roman" w:eastAsia="仿宋_GB2312" w:cs="Times New Roman"/>
          <w:b w:val="0"/>
          <w:bCs w:val="0"/>
          <w:spacing w:val="0"/>
          <w:sz w:val="32"/>
          <w:szCs w:val="32"/>
          <w:lang w:eastAsia="zh-CN"/>
        </w:rPr>
        <w:t>各镇办</w:t>
      </w:r>
      <w:r>
        <w:rPr>
          <w:rFonts w:hint="default" w:ascii="Times New Roman" w:hAnsi="Times New Roman" w:eastAsia="仿宋_GB2312" w:cs="Times New Roman"/>
          <w:b w:val="0"/>
          <w:bCs w:val="0"/>
          <w:spacing w:val="0"/>
          <w:sz w:val="32"/>
          <w:szCs w:val="32"/>
        </w:rPr>
        <w:t>开展社会保险基层服务平台建设工作，进一步提升乡村基层社保服务水平。现将有关事项通知如下：</w:t>
      </w:r>
    </w:p>
    <w:p>
      <w:pPr>
        <w:keepNext w:val="0"/>
        <w:keepLines w:val="0"/>
        <w:pageBreakBefore w:val="0"/>
        <w:widowControl/>
        <w:numPr>
          <w:ilvl w:val="0"/>
          <w:numId w:val="1"/>
        </w:numPr>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工作目标</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仿宋_GB2312" w:cs="Times New Roman"/>
          <w:b w:val="0"/>
          <w:bCs w:val="0"/>
          <w:snapToGrid w:val="0"/>
          <w:spacing w:val="0"/>
          <w:sz w:val="32"/>
          <w:szCs w:val="32"/>
        </w:rPr>
      </w:pPr>
      <w:r>
        <w:rPr>
          <w:rFonts w:hint="default" w:ascii="Times New Roman" w:hAnsi="Times New Roman" w:eastAsia="仿宋_GB2312" w:cs="Times New Roman"/>
          <w:b w:val="0"/>
          <w:bCs w:val="0"/>
          <w:snapToGrid w:val="0"/>
          <w:spacing w:val="0"/>
          <w:sz w:val="32"/>
          <w:szCs w:val="32"/>
        </w:rPr>
        <w:t>始终坚持以人民为中心，不断扩展经办服务渠道，创新经办服务方式，统一经办服务标准，优化经办服务流程，全面提升便民服务质量。通过互联网将社保服务向</w:t>
      </w:r>
      <w:r>
        <w:rPr>
          <w:rFonts w:hint="eastAsia" w:ascii="Times New Roman" w:hAnsi="Times New Roman" w:eastAsia="仿宋_GB2312" w:cs="Times New Roman"/>
          <w:b w:val="0"/>
          <w:bCs w:val="0"/>
          <w:snapToGrid w:val="0"/>
          <w:spacing w:val="0"/>
          <w:sz w:val="32"/>
          <w:szCs w:val="32"/>
          <w:lang w:eastAsia="zh-CN"/>
        </w:rPr>
        <w:t>镇（街道）</w:t>
      </w:r>
      <w:r>
        <w:rPr>
          <w:rFonts w:hint="default" w:ascii="Times New Roman" w:hAnsi="Times New Roman" w:eastAsia="仿宋_GB2312" w:cs="Times New Roman"/>
          <w:b w:val="0"/>
          <w:bCs w:val="0"/>
          <w:snapToGrid w:val="0"/>
          <w:spacing w:val="0"/>
          <w:sz w:val="32"/>
          <w:szCs w:val="32"/>
        </w:rPr>
        <w:t>、村（社区）下沉延伸，开通</w:t>
      </w:r>
      <w:r>
        <w:rPr>
          <w:rFonts w:hint="eastAsia" w:ascii="Times New Roman" w:hAnsi="Times New Roman" w:eastAsia="仿宋_GB2312" w:cs="Times New Roman"/>
          <w:b w:val="0"/>
          <w:bCs w:val="0"/>
          <w:snapToGrid w:val="0"/>
          <w:spacing w:val="0"/>
          <w:sz w:val="32"/>
          <w:szCs w:val="32"/>
          <w:lang w:eastAsia="zh-CN"/>
        </w:rPr>
        <w:t>“</w:t>
      </w:r>
      <w:r>
        <w:rPr>
          <w:rFonts w:hint="default" w:ascii="Times New Roman" w:hAnsi="Times New Roman" w:eastAsia="仿宋_GB2312" w:cs="Times New Roman"/>
          <w:b w:val="0"/>
          <w:bCs w:val="0"/>
          <w:snapToGrid w:val="0"/>
          <w:spacing w:val="0"/>
          <w:sz w:val="32"/>
          <w:szCs w:val="32"/>
        </w:rPr>
        <w:t>河南社保便民服务网点</w:t>
      </w:r>
      <w:r>
        <w:rPr>
          <w:rFonts w:hint="eastAsia" w:ascii="Times New Roman" w:hAnsi="Times New Roman" w:eastAsia="仿宋_GB2312" w:cs="Times New Roman"/>
          <w:b w:val="0"/>
          <w:bCs w:val="0"/>
          <w:snapToGrid w:val="0"/>
          <w:spacing w:val="0"/>
          <w:sz w:val="32"/>
          <w:szCs w:val="32"/>
          <w:lang w:eastAsia="zh-CN"/>
        </w:rPr>
        <w:t>”</w:t>
      </w:r>
      <w:r>
        <w:rPr>
          <w:rFonts w:hint="default" w:ascii="Times New Roman" w:hAnsi="Times New Roman" w:eastAsia="仿宋_GB2312" w:cs="Times New Roman"/>
          <w:b w:val="0"/>
          <w:bCs w:val="0"/>
          <w:snapToGrid w:val="0"/>
          <w:spacing w:val="0"/>
          <w:sz w:val="32"/>
          <w:szCs w:val="32"/>
        </w:rPr>
        <w:t>办事通道，多措并举完善</w:t>
      </w:r>
      <w:r>
        <w:rPr>
          <w:rFonts w:hint="eastAsia" w:ascii="Times New Roman" w:hAnsi="Times New Roman" w:eastAsia="仿宋_GB2312" w:cs="Times New Roman"/>
          <w:b w:val="0"/>
          <w:bCs w:val="0"/>
          <w:snapToGrid w:val="0"/>
          <w:spacing w:val="0"/>
          <w:sz w:val="32"/>
          <w:szCs w:val="32"/>
          <w:lang w:eastAsia="zh-CN"/>
        </w:rPr>
        <w:t>镇（街道）</w:t>
      </w:r>
      <w:r>
        <w:rPr>
          <w:rFonts w:hint="default" w:ascii="Times New Roman" w:hAnsi="Times New Roman" w:eastAsia="仿宋_GB2312" w:cs="Times New Roman"/>
          <w:b w:val="0"/>
          <w:bCs w:val="0"/>
          <w:snapToGrid w:val="0"/>
          <w:spacing w:val="0"/>
          <w:sz w:val="32"/>
          <w:szCs w:val="32"/>
        </w:rPr>
        <w:t>、村（社区）</w:t>
      </w:r>
      <w:r>
        <w:rPr>
          <w:rFonts w:hint="default" w:ascii="Times New Roman" w:hAnsi="Times New Roman" w:eastAsia="仿宋_GB2312" w:cs="Times New Roman"/>
          <w:b w:val="0"/>
          <w:bCs w:val="0"/>
          <w:snapToGrid w:val="0"/>
          <w:spacing w:val="0"/>
          <w:sz w:val="32"/>
          <w:szCs w:val="32"/>
          <w:lang w:eastAsia="zh-CN"/>
        </w:rPr>
        <w:t>服务设备建设</w:t>
      </w:r>
      <w:r>
        <w:rPr>
          <w:rFonts w:hint="default" w:ascii="Times New Roman" w:hAnsi="Times New Roman" w:eastAsia="仿宋_GB2312" w:cs="Times New Roman"/>
          <w:b w:val="0"/>
          <w:bCs w:val="0"/>
          <w:snapToGrid w:val="0"/>
          <w:spacing w:val="0"/>
          <w:sz w:val="32"/>
          <w:szCs w:val="32"/>
        </w:rPr>
        <w:t>，开展</w:t>
      </w:r>
      <w:r>
        <w:rPr>
          <w:rFonts w:hint="eastAsia" w:ascii="Times New Roman" w:hAnsi="Times New Roman" w:eastAsia="仿宋_GB2312" w:cs="Times New Roman"/>
          <w:b w:val="0"/>
          <w:bCs w:val="0"/>
          <w:snapToGrid w:val="0"/>
          <w:spacing w:val="0"/>
          <w:sz w:val="32"/>
          <w:szCs w:val="32"/>
          <w:lang w:eastAsia="zh-CN"/>
        </w:rPr>
        <w:t>镇（街道）</w:t>
      </w:r>
      <w:r>
        <w:rPr>
          <w:rFonts w:hint="default" w:ascii="Times New Roman" w:hAnsi="Times New Roman" w:eastAsia="仿宋_GB2312" w:cs="Times New Roman"/>
          <w:b w:val="0"/>
          <w:bCs w:val="0"/>
          <w:snapToGrid w:val="0"/>
          <w:spacing w:val="0"/>
          <w:sz w:val="32"/>
          <w:szCs w:val="32"/>
        </w:rPr>
        <w:t>、村（社区）两级操作人员培训，实现</w:t>
      </w:r>
      <w:r>
        <w:rPr>
          <w:rFonts w:hint="default" w:ascii="Times New Roman" w:hAnsi="Times New Roman" w:eastAsia="仿宋_GB2312" w:cs="Times New Roman"/>
          <w:b w:val="0"/>
          <w:bCs w:val="0"/>
          <w:snapToGrid w:val="0"/>
          <w:spacing w:val="0"/>
          <w:sz w:val="32"/>
          <w:szCs w:val="32"/>
          <w:lang w:eastAsia="zh-CN"/>
        </w:rPr>
        <w:t>社会保险</w:t>
      </w:r>
      <w:r>
        <w:rPr>
          <w:rFonts w:hint="default" w:ascii="Times New Roman" w:hAnsi="Times New Roman" w:eastAsia="仿宋_GB2312" w:cs="Times New Roman"/>
          <w:b w:val="0"/>
          <w:bCs w:val="0"/>
          <w:snapToGrid w:val="0"/>
          <w:spacing w:val="0"/>
          <w:sz w:val="32"/>
          <w:szCs w:val="32"/>
        </w:rPr>
        <w:t>高频业务事项</w:t>
      </w:r>
      <w:r>
        <w:rPr>
          <w:rFonts w:hint="default" w:ascii="Times New Roman" w:hAnsi="Times New Roman" w:eastAsia="仿宋_GB2312" w:cs="Times New Roman"/>
          <w:b w:val="0"/>
          <w:bCs w:val="0"/>
          <w:snapToGrid w:val="0"/>
          <w:spacing w:val="0"/>
          <w:sz w:val="32"/>
          <w:szCs w:val="32"/>
          <w:lang w:eastAsia="zh-CN"/>
        </w:rPr>
        <w:t>办理</w:t>
      </w:r>
      <w:r>
        <w:rPr>
          <w:rFonts w:hint="eastAsia" w:ascii="Times New Roman" w:hAnsi="Times New Roman" w:eastAsia="仿宋_GB2312" w:cs="Times New Roman"/>
          <w:b w:val="0"/>
          <w:bCs w:val="0"/>
          <w:snapToGrid w:val="0"/>
          <w:spacing w:val="0"/>
          <w:sz w:val="32"/>
          <w:szCs w:val="32"/>
          <w:lang w:eastAsia="zh-CN"/>
        </w:rPr>
        <w:t>“</w:t>
      </w:r>
      <w:r>
        <w:rPr>
          <w:rFonts w:hint="default" w:ascii="Times New Roman" w:hAnsi="Times New Roman" w:eastAsia="仿宋_GB2312" w:cs="Times New Roman"/>
          <w:b w:val="0"/>
          <w:bCs w:val="0"/>
          <w:snapToGrid w:val="0"/>
          <w:spacing w:val="0"/>
          <w:sz w:val="32"/>
          <w:szCs w:val="32"/>
        </w:rPr>
        <w:t>不出村（社区）</w:t>
      </w:r>
      <w:r>
        <w:rPr>
          <w:rFonts w:hint="eastAsia" w:ascii="Times New Roman" w:hAnsi="Times New Roman" w:eastAsia="仿宋_GB2312" w:cs="Times New Roman"/>
          <w:b w:val="0"/>
          <w:bCs w:val="0"/>
          <w:snapToGrid w:val="0"/>
          <w:spacing w:val="0"/>
          <w:sz w:val="32"/>
          <w:szCs w:val="32"/>
          <w:lang w:eastAsia="zh-CN"/>
        </w:rPr>
        <w:t>”</w:t>
      </w:r>
      <w:r>
        <w:rPr>
          <w:rFonts w:hint="default" w:ascii="Times New Roman" w:hAnsi="Times New Roman" w:eastAsia="仿宋_GB2312" w:cs="Times New Roman"/>
          <w:b w:val="0"/>
          <w:bCs w:val="0"/>
          <w:snapToGrid w:val="0"/>
          <w:spacing w:val="0"/>
          <w:sz w:val="32"/>
          <w:szCs w:val="32"/>
        </w:rPr>
        <w:t>。</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二、成立卫滨区社会保险基层服务平台建设工作专班</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组  长</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郭呈杰</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区委常委、常务副区长</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副组长</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张  恒</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区政府办公室副主任</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赵俊芳</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区人社局党组书记、局长</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成</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员</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蒋</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波</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区人社局党组成员、社保中心主任</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田</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薇</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区人社局党组成员、副局长</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rPr>
        <w:t>许维民</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平原镇</w:t>
      </w:r>
      <w:r>
        <w:rPr>
          <w:rFonts w:hint="default" w:ascii="Times New Roman" w:hAnsi="Times New Roman" w:eastAsia="仿宋_GB2312" w:cs="Times New Roman"/>
          <w:b w:val="0"/>
          <w:bCs w:val="0"/>
          <w:spacing w:val="0"/>
          <w:sz w:val="32"/>
          <w:szCs w:val="32"/>
          <w:lang w:eastAsia="zh-CN"/>
        </w:rPr>
        <w:t>党委副书记（主持</w:t>
      </w:r>
      <w:r>
        <w:rPr>
          <w:rFonts w:hint="eastAsia" w:ascii="Times New Roman" w:hAnsi="Times New Roman" w:eastAsia="仿宋_GB2312" w:cs="Times New Roman"/>
          <w:b w:val="0"/>
          <w:bCs w:val="0"/>
          <w:spacing w:val="0"/>
          <w:sz w:val="32"/>
          <w:szCs w:val="32"/>
          <w:lang w:eastAsia="zh-CN"/>
        </w:rPr>
        <w:t>行政</w:t>
      </w:r>
      <w:r>
        <w:rPr>
          <w:rFonts w:hint="default" w:ascii="Times New Roman" w:hAnsi="Times New Roman" w:eastAsia="仿宋_GB2312" w:cs="Times New Roman"/>
          <w:b w:val="0"/>
          <w:bCs w:val="0"/>
          <w:spacing w:val="0"/>
          <w:sz w:val="32"/>
          <w:szCs w:val="32"/>
          <w:lang w:eastAsia="zh-CN"/>
        </w:rPr>
        <w:t>工作）</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王</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博</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中同街街道办事处主任</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贾  静</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自由路街道办事处主任</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孟</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嵩</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解放路街道办事处主任</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杨</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博</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胜利路街道办事处主任</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朱  胜</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健康路街道办事处主任</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朱晓辰</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南桥街道办事处主任</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1920" w:firstLineChars="600"/>
        <w:jc w:val="both"/>
        <w:textAlignment w:val="baseline"/>
        <w:rPr>
          <w:rFonts w:hint="default" w:ascii="Times New Roman" w:hAnsi="Times New Roman" w:eastAsia="黑体" w:cs="Times New Roman"/>
          <w:b w:val="0"/>
          <w:bCs w:val="0"/>
          <w:spacing w:val="0"/>
          <w:sz w:val="32"/>
          <w:szCs w:val="32"/>
        </w:rPr>
      </w:pPr>
      <w:r>
        <w:rPr>
          <w:rFonts w:hint="default" w:ascii="Times New Roman" w:hAnsi="Times New Roman" w:eastAsia="仿宋_GB2312" w:cs="Times New Roman"/>
          <w:b w:val="0"/>
          <w:bCs w:val="0"/>
          <w:spacing w:val="0"/>
          <w:sz w:val="32"/>
          <w:szCs w:val="32"/>
        </w:rPr>
        <w:t>谢  飞</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铁西街道办事处主任</w:t>
      </w:r>
      <w:r>
        <w:rPr>
          <w:rFonts w:hint="default" w:ascii="Times New Roman" w:hAnsi="Times New Roman" w:eastAsia="黑体" w:cs="Times New Roman"/>
          <w:b w:val="0"/>
          <w:bCs w:val="0"/>
          <w:spacing w:val="0"/>
          <w:sz w:val="32"/>
          <w:szCs w:val="32"/>
        </w:rPr>
        <w:t xml:space="preserve">            </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三、基层服务平台基本功能</w:t>
      </w:r>
    </w:p>
    <w:p>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基层服务平台通过河南省金保工程业务专网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以下简称业务专网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和互联网，支持</w:t>
      </w:r>
      <w:r>
        <w:rPr>
          <w:rFonts w:hint="eastAsia" w:ascii="Times New Roman" w:hAnsi="Times New Roman" w:eastAsia="仿宋_GB2312" w:cs="Times New Roman"/>
          <w:b w:val="0"/>
          <w:bCs w:val="0"/>
          <w:spacing w:val="0"/>
          <w:sz w:val="32"/>
          <w:szCs w:val="32"/>
          <w:lang w:eastAsia="zh-CN"/>
        </w:rPr>
        <w:t>镇（街道）</w:t>
      </w:r>
      <w:r>
        <w:rPr>
          <w:rFonts w:hint="default" w:ascii="Times New Roman" w:hAnsi="Times New Roman" w:eastAsia="仿宋_GB2312" w:cs="Times New Roman"/>
          <w:b w:val="0"/>
          <w:bCs w:val="0"/>
          <w:spacing w:val="0"/>
          <w:sz w:val="32"/>
          <w:szCs w:val="32"/>
        </w:rPr>
        <w:t>和村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开展基层服务。</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楷体_GB2312" w:cs="Times New Roman"/>
          <w:b w:val="0"/>
          <w:bCs w:val="0"/>
          <w:spacing w:val="0"/>
          <w:sz w:val="32"/>
          <w:szCs w:val="32"/>
        </w:rPr>
      </w:pPr>
      <w:r>
        <w:rPr>
          <w:rFonts w:hint="eastAsia" w:ascii="Times New Roman" w:hAnsi="Times New Roman" w:eastAsia="楷体_GB2312" w:cs="Times New Roman"/>
          <w:b w:val="0"/>
          <w:bCs w:val="0"/>
          <w:spacing w:val="0"/>
          <w:sz w:val="32"/>
          <w:szCs w:val="32"/>
          <w:lang w:eastAsia="zh-CN"/>
        </w:rPr>
        <w:t>（一）镇（街道）</w:t>
      </w:r>
      <w:r>
        <w:rPr>
          <w:rFonts w:hint="default" w:ascii="Times New Roman" w:hAnsi="Times New Roman" w:eastAsia="楷体_GB2312" w:cs="Times New Roman"/>
          <w:b w:val="0"/>
          <w:bCs w:val="0"/>
          <w:spacing w:val="0"/>
          <w:sz w:val="32"/>
          <w:szCs w:val="32"/>
        </w:rPr>
        <w:t>服务平台功能</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通过业务专网，接入河南省社会保障信息系统，</w:t>
      </w:r>
      <w:r>
        <w:rPr>
          <w:rFonts w:hint="default" w:ascii="Times New Roman" w:hAnsi="Times New Roman" w:eastAsia="仿宋_GB2312" w:cs="Times New Roman"/>
          <w:b w:val="0"/>
          <w:bCs w:val="0"/>
          <w:spacing w:val="0"/>
          <w:sz w:val="32"/>
          <w:szCs w:val="32"/>
          <w:lang w:eastAsia="zh-CN"/>
        </w:rPr>
        <w:t>在</w:t>
      </w:r>
      <w:r>
        <w:rPr>
          <w:rFonts w:hint="eastAsia" w:ascii="Times New Roman" w:hAnsi="Times New Roman" w:eastAsia="仿宋_GB2312" w:cs="Times New Roman"/>
          <w:b w:val="0"/>
          <w:bCs w:val="0"/>
          <w:spacing w:val="0"/>
          <w:sz w:val="32"/>
          <w:szCs w:val="32"/>
          <w:lang w:eastAsia="zh-CN"/>
        </w:rPr>
        <w:t>平原镇、各街道</w:t>
      </w:r>
      <w:r>
        <w:rPr>
          <w:rFonts w:hint="default" w:ascii="Times New Roman" w:hAnsi="Times New Roman" w:eastAsia="仿宋_GB2312" w:cs="Times New Roman"/>
          <w:b w:val="0"/>
          <w:bCs w:val="0"/>
          <w:spacing w:val="0"/>
          <w:sz w:val="32"/>
          <w:szCs w:val="32"/>
          <w:lang w:eastAsia="zh-CN"/>
        </w:rPr>
        <w:t>设立社保业务受理岗，</w:t>
      </w:r>
      <w:r>
        <w:rPr>
          <w:rFonts w:hint="default" w:ascii="Times New Roman" w:hAnsi="Times New Roman" w:eastAsia="仿宋_GB2312" w:cs="Times New Roman"/>
          <w:b w:val="0"/>
          <w:bCs w:val="0"/>
          <w:spacing w:val="0"/>
          <w:sz w:val="32"/>
          <w:szCs w:val="32"/>
        </w:rPr>
        <w:t>进一步扩大社会保险</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全省通办</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覆盖范围，将</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全省通办</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530</w:t>
      </w:r>
      <w:r>
        <w:rPr>
          <w:rFonts w:hint="default" w:ascii="Times New Roman" w:hAnsi="Times New Roman" w:eastAsia="仿宋_GB2312" w:cs="Times New Roman"/>
          <w:b w:val="0"/>
          <w:bCs w:val="0"/>
          <w:spacing w:val="0"/>
          <w:sz w:val="32"/>
          <w:szCs w:val="32"/>
          <w:lang w:eastAsia="zh-CN"/>
        </w:rPr>
        <w:t>个</w:t>
      </w:r>
      <w:r>
        <w:rPr>
          <w:rFonts w:hint="default" w:ascii="Times New Roman" w:hAnsi="Times New Roman" w:eastAsia="仿宋_GB2312" w:cs="Times New Roman"/>
          <w:b w:val="0"/>
          <w:bCs w:val="0"/>
          <w:spacing w:val="0"/>
          <w:sz w:val="32"/>
          <w:szCs w:val="32"/>
        </w:rPr>
        <w:t>事项下沉到</w:t>
      </w:r>
      <w:r>
        <w:rPr>
          <w:rFonts w:hint="eastAsia" w:ascii="Times New Roman" w:hAnsi="Times New Roman" w:eastAsia="仿宋_GB2312" w:cs="Times New Roman"/>
          <w:b w:val="0"/>
          <w:bCs w:val="0"/>
          <w:spacing w:val="0"/>
          <w:sz w:val="32"/>
          <w:szCs w:val="32"/>
          <w:lang w:eastAsia="zh-CN"/>
        </w:rPr>
        <w:t>镇（街道）</w:t>
      </w:r>
      <w:r>
        <w:rPr>
          <w:rFonts w:hint="default" w:ascii="Times New Roman" w:hAnsi="Times New Roman" w:eastAsia="仿宋_GB2312" w:cs="Times New Roman"/>
          <w:b w:val="0"/>
          <w:bCs w:val="0"/>
          <w:spacing w:val="0"/>
          <w:sz w:val="32"/>
          <w:szCs w:val="32"/>
        </w:rPr>
        <w:t>受理，实现参保单位和群众就近办社保的需求。</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楷体_GB2312" w:cs="Times New Roman"/>
          <w:b w:val="0"/>
          <w:bCs w:val="0"/>
          <w:spacing w:val="0"/>
          <w:sz w:val="32"/>
          <w:szCs w:val="32"/>
        </w:rPr>
      </w:pPr>
      <w:r>
        <w:rPr>
          <w:rFonts w:hint="eastAsia" w:ascii="Times New Roman" w:hAnsi="Times New Roman" w:eastAsia="楷体_GB2312" w:cs="Times New Roman"/>
          <w:b w:val="0"/>
          <w:bCs w:val="0"/>
          <w:spacing w:val="0"/>
          <w:sz w:val="32"/>
          <w:szCs w:val="32"/>
          <w:lang w:eastAsia="zh-CN"/>
        </w:rPr>
        <w:t>（二）</w:t>
      </w:r>
      <w:r>
        <w:rPr>
          <w:rFonts w:hint="default" w:ascii="Times New Roman" w:hAnsi="Times New Roman" w:eastAsia="楷体_GB2312" w:cs="Times New Roman"/>
          <w:b w:val="0"/>
          <w:bCs w:val="0"/>
          <w:spacing w:val="0"/>
          <w:sz w:val="32"/>
          <w:szCs w:val="32"/>
        </w:rPr>
        <w:t>村</w:t>
      </w:r>
      <w:r>
        <w:rPr>
          <w:rFonts w:hint="eastAsia" w:ascii="Times New Roman" w:hAnsi="Times New Roman" w:eastAsia="楷体_GB2312" w:cs="Times New Roman"/>
          <w:b w:val="0"/>
          <w:bCs w:val="0"/>
          <w:spacing w:val="0"/>
          <w:sz w:val="32"/>
          <w:szCs w:val="32"/>
          <w:lang w:eastAsia="zh-CN"/>
        </w:rPr>
        <w:t>（</w:t>
      </w:r>
      <w:r>
        <w:rPr>
          <w:rFonts w:hint="default" w:ascii="Times New Roman" w:hAnsi="Times New Roman" w:eastAsia="楷体_GB2312" w:cs="Times New Roman"/>
          <w:b w:val="0"/>
          <w:bCs w:val="0"/>
          <w:spacing w:val="0"/>
          <w:sz w:val="32"/>
          <w:szCs w:val="32"/>
        </w:rPr>
        <w:t>社区</w:t>
      </w:r>
      <w:r>
        <w:rPr>
          <w:rFonts w:hint="eastAsia" w:ascii="Times New Roman" w:hAnsi="Times New Roman" w:eastAsia="楷体_GB2312" w:cs="Times New Roman"/>
          <w:b w:val="0"/>
          <w:bCs w:val="0"/>
          <w:spacing w:val="0"/>
          <w:sz w:val="32"/>
          <w:szCs w:val="32"/>
          <w:lang w:eastAsia="zh-CN"/>
        </w:rPr>
        <w:t>）</w:t>
      </w:r>
      <w:r>
        <w:rPr>
          <w:rFonts w:hint="default" w:ascii="Times New Roman" w:hAnsi="Times New Roman" w:eastAsia="楷体_GB2312" w:cs="Times New Roman"/>
          <w:b w:val="0"/>
          <w:bCs w:val="0"/>
          <w:spacing w:val="0"/>
          <w:sz w:val="32"/>
          <w:szCs w:val="32"/>
        </w:rPr>
        <w:t>服务平台功能</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通过互联网，接入河南省社会保障</w:t>
      </w:r>
      <w:r>
        <w:rPr>
          <w:rFonts w:hint="eastAsia" w:ascii="Times New Roman" w:hAnsi="Times New Roman" w:eastAsia="仿宋_GB2312" w:cs="Times New Roman"/>
          <w:b w:val="0"/>
          <w:bCs w:val="0"/>
          <w:spacing w:val="0"/>
          <w:sz w:val="32"/>
          <w:szCs w:val="32"/>
          <w:lang w:eastAsia="zh-CN"/>
        </w:rPr>
        <w:t>网</w:t>
      </w:r>
      <w:r>
        <w:rPr>
          <w:rFonts w:hint="default" w:ascii="Times New Roman" w:hAnsi="Times New Roman" w:eastAsia="仿宋_GB2312" w:cs="Times New Roman"/>
          <w:b w:val="0"/>
          <w:bCs w:val="0"/>
          <w:spacing w:val="0"/>
          <w:sz w:val="32"/>
          <w:szCs w:val="32"/>
          <w:lang w:eastAsia="zh-CN"/>
        </w:rPr>
        <w:t>上服务平台，</w:t>
      </w:r>
      <w:r>
        <w:rPr>
          <w:rFonts w:hint="default" w:ascii="Times New Roman" w:hAnsi="Times New Roman" w:eastAsia="仿宋_GB2312" w:cs="Times New Roman"/>
          <w:b w:val="0"/>
          <w:bCs w:val="0"/>
          <w:spacing w:val="0"/>
          <w:sz w:val="32"/>
          <w:szCs w:val="32"/>
        </w:rPr>
        <w:t>进一步拓宽我</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社保经办服务渠道，将17项城乡居民养老保险高频业务</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事项清单见附件</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下沉到村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受理，实现群众办理高频事项“不出村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四、具体工作安排</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Times New Roman"/>
          <w:b w:val="0"/>
          <w:bCs w:val="0"/>
          <w:spacing w:val="0"/>
          <w:sz w:val="32"/>
          <w:szCs w:val="32"/>
          <w:lang w:eastAsia="zh-CN"/>
        </w:rPr>
        <w:t>（一）</w:t>
      </w:r>
      <w:r>
        <w:rPr>
          <w:rFonts w:hint="default" w:ascii="Times New Roman" w:hAnsi="Times New Roman" w:eastAsia="楷体_GB2312" w:cs="Times New Roman"/>
          <w:b w:val="0"/>
          <w:bCs w:val="0"/>
          <w:spacing w:val="0"/>
          <w:sz w:val="32"/>
          <w:szCs w:val="32"/>
        </w:rPr>
        <w:t>摸清底数。</w:t>
      </w:r>
      <w:r>
        <w:rPr>
          <w:rFonts w:hint="eastAsia" w:ascii="Times New Roman" w:hAnsi="Times New Roman" w:eastAsia="仿宋_GB2312" w:cs="Times New Roman"/>
          <w:b w:val="0"/>
          <w:bCs w:val="0"/>
          <w:spacing w:val="0"/>
          <w:sz w:val="32"/>
          <w:szCs w:val="32"/>
          <w:lang w:eastAsia="zh-CN"/>
        </w:rPr>
        <w:t>平原镇、各街道</w:t>
      </w:r>
      <w:r>
        <w:rPr>
          <w:rFonts w:hint="default" w:ascii="Times New Roman" w:hAnsi="Times New Roman" w:eastAsia="仿宋_GB2312" w:cs="Times New Roman"/>
          <w:b w:val="0"/>
          <w:bCs w:val="0"/>
          <w:spacing w:val="0"/>
          <w:sz w:val="32"/>
          <w:szCs w:val="32"/>
        </w:rPr>
        <w:t>要认真组织摸底，全面了解</w:t>
      </w:r>
      <w:r>
        <w:rPr>
          <w:rFonts w:hint="eastAsia" w:ascii="Times New Roman" w:hAnsi="Times New Roman" w:eastAsia="仿宋_GB2312" w:cs="Times New Roman"/>
          <w:b w:val="0"/>
          <w:bCs w:val="0"/>
          <w:spacing w:val="0"/>
          <w:sz w:val="32"/>
          <w:szCs w:val="32"/>
          <w:lang w:eastAsia="zh-CN"/>
        </w:rPr>
        <w:t>镇（街道）</w:t>
      </w:r>
      <w:r>
        <w:rPr>
          <w:rFonts w:hint="default" w:ascii="Times New Roman" w:hAnsi="Times New Roman" w:eastAsia="仿宋_GB2312" w:cs="Times New Roman"/>
          <w:b w:val="0"/>
          <w:bCs w:val="0"/>
          <w:spacing w:val="0"/>
          <w:sz w:val="32"/>
          <w:szCs w:val="32"/>
        </w:rPr>
        <w:t>、村（社区）的基本情况，选择硬件设施比较成熟的村（社区）作为试点</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开展基层服务平台功能试运行工作。要求平原镇先选择一个村，各街道先选择两个社区作为试点</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运行正常后全区推广。</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楷体_GB2312" w:cs="Times New Roman"/>
          <w:b w:val="0"/>
          <w:bCs w:val="0"/>
          <w:spacing w:val="0"/>
          <w:sz w:val="32"/>
          <w:szCs w:val="32"/>
          <w:lang w:eastAsia="zh-CN"/>
        </w:rPr>
        <w:t>（二）</w:t>
      </w:r>
      <w:r>
        <w:rPr>
          <w:rFonts w:hint="default" w:ascii="Times New Roman" w:hAnsi="Times New Roman" w:eastAsia="楷体_GB2312" w:cs="Times New Roman"/>
          <w:b w:val="0"/>
          <w:bCs w:val="0"/>
          <w:spacing w:val="0"/>
          <w:sz w:val="32"/>
          <w:szCs w:val="32"/>
        </w:rPr>
        <w:t>检查相关设备。</w:t>
      </w:r>
      <w:r>
        <w:rPr>
          <w:rFonts w:hint="eastAsia" w:ascii="Times New Roman" w:hAnsi="Times New Roman" w:eastAsia="仿宋_GB2312" w:cs="Times New Roman"/>
          <w:b w:val="0"/>
          <w:bCs w:val="0"/>
          <w:spacing w:val="0"/>
          <w:sz w:val="32"/>
          <w:szCs w:val="32"/>
          <w:lang w:eastAsia="zh-CN"/>
        </w:rPr>
        <w:t>平原镇、各街道</w:t>
      </w:r>
      <w:r>
        <w:rPr>
          <w:rFonts w:hint="default" w:ascii="Times New Roman" w:hAnsi="Times New Roman" w:eastAsia="仿宋_GB2312" w:cs="Times New Roman"/>
          <w:b w:val="0"/>
          <w:bCs w:val="0"/>
          <w:spacing w:val="0"/>
          <w:sz w:val="32"/>
          <w:szCs w:val="32"/>
        </w:rPr>
        <w:t>试点村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要确保接入基层服务平台的网络畅通，服务窗口应配备安装Windows操作系统的计算机、打印机，计算机应安装谷歌或火狐等最新版本的主流浏览器。有条件的配备高拍仪、手写板等辅助设备</w:t>
      </w:r>
      <w:r>
        <w:rPr>
          <w:rFonts w:hint="default" w:ascii="Times New Roman" w:hAnsi="Times New Roman" w:eastAsia="仿宋_GB2312" w:cs="Times New Roman"/>
          <w:b w:val="0"/>
          <w:bCs w:val="0"/>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楷体_GB2312" w:cs="Times New Roman"/>
          <w:b w:val="0"/>
          <w:bCs w:val="0"/>
          <w:spacing w:val="0"/>
          <w:sz w:val="32"/>
          <w:szCs w:val="32"/>
          <w:lang w:eastAsia="zh-CN"/>
        </w:rPr>
        <w:t>（三）</w:t>
      </w:r>
      <w:r>
        <w:rPr>
          <w:rFonts w:hint="default" w:ascii="Times New Roman" w:hAnsi="Times New Roman" w:eastAsia="楷体_GB2312" w:cs="Times New Roman"/>
          <w:b w:val="0"/>
          <w:bCs w:val="0"/>
          <w:spacing w:val="0"/>
          <w:sz w:val="32"/>
          <w:szCs w:val="32"/>
        </w:rPr>
        <w:t>配置权限。</w:t>
      </w:r>
      <w:r>
        <w:rPr>
          <w:rFonts w:hint="default" w:ascii="Times New Roman" w:hAnsi="Times New Roman" w:eastAsia="仿宋_GB2312" w:cs="Times New Roman"/>
          <w:b w:val="0"/>
          <w:bCs w:val="0"/>
          <w:spacing w:val="0"/>
          <w:sz w:val="32"/>
          <w:szCs w:val="32"/>
        </w:rPr>
        <w:t>结合</w:t>
      </w:r>
      <w:r>
        <w:rPr>
          <w:rFonts w:hint="eastAsia" w:ascii="Times New Roman" w:hAnsi="Times New Roman" w:eastAsia="仿宋_GB2312" w:cs="Times New Roman"/>
          <w:b w:val="0"/>
          <w:bCs w:val="0"/>
          <w:spacing w:val="0"/>
          <w:sz w:val="32"/>
          <w:szCs w:val="32"/>
          <w:lang w:eastAsia="zh-CN"/>
        </w:rPr>
        <w:t>镇（街道）、</w:t>
      </w:r>
      <w:r>
        <w:rPr>
          <w:rFonts w:hint="default" w:ascii="Times New Roman" w:hAnsi="Times New Roman" w:eastAsia="仿宋_GB2312" w:cs="Times New Roman"/>
          <w:b w:val="0"/>
          <w:bCs w:val="0"/>
          <w:spacing w:val="0"/>
          <w:sz w:val="32"/>
          <w:szCs w:val="32"/>
        </w:rPr>
        <w:t>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工作实际，按照《关于切实加强河南省社会保障信息系统账户和权限管理的通知》规定程序由区人社局向市社保中心申请操作员账户和权限，由市社保中心系统管理员和安全员为其建立账户、分配权限。</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Times New Roman"/>
          <w:b w:val="0"/>
          <w:bCs w:val="0"/>
          <w:spacing w:val="0"/>
          <w:sz w:val="32"/>
          <w:szCs w:val="32"/>
          <w:lang w:eastAsia="zh-CN"/>
        </w:rPr>
        <w:t>（四）</w:t>
      </w:r>
      <w:r>
        <w:rPr>
          <w:rFonts w:hint="default" w:ascii="Times New Roman" w:hAnsi="Times New Roman" w:eastAsia="楷体_GB2312" w:cs="Times New Roman"/>
          <w:b w:val="0"/>
          <w:bCs w:val="0"/>
          <w:spacing w:val="0"/>
          <w:sz w:val="32"/>
          <w:szCs w:val="32"/>
        </w:rPr>
        <w:t>做好培训指导。</w:t>
      </w:r>
      <w:r>
        <w:rPr>
          <w:rFonts w:hint="default" w:ascii="Times New Roman" w:hAnsi="Times New Roman" w:eastAsia="仿宋_GB2312" w:cs="Times New Roman"/>
          <w:b w:val="0"/>
          <w:bCs w:val="0"/>
          <w:spacing w:val="0"/>
          <w:sz w:val="32"/>
          <w:szCs w:val="32"/>
        </w:rPr>
        <w:t>区人社局要结合市人社</w:t>
      </w:r>
      <w:r>
        <w:rPr>
          <w:rFonts w:hint="default" w:ascii="Times New Roman" w:hAnsi="Times New Roman" w:eastAsia="仿宋_GB2312" w:cs="Times New Roman"/>
          <w:b w:val="0"/>
          <w:bCs w:val="0"/>
          <w:spacing w:val="0"/>
          <w:sz w:val="32"/>
          <w:szCs w:val="32"/>
          <w:lang w:eastAsia="zh-CN"/>
        </w:rPr>
        <w:t>局、市社保中心</w:t>
      </w:r>
      <w:r>
        <w:rPr>
          <w:rFonts w:hint="default" w:ascii="Times New Roman" w:hAnsi="Times New Roman" w:eastAsia="仿宋_GB2312" w:cs="Times New Roman"/>
          <w:b w:val="0"/>
          <w:bCs w:val="0"/>
          <w:spacing w:val="0"/>
          <w:sz w:val="32"/>
          <w:szCs w:val="32"/>
        </w:rPr>
        <w:t>做好业务和系统培训，组织</w:t>
      </w:r>
      <w:r>
        <w:rPr>
          <w:rFonts w:hint="eastAsia" w:ascii="Times New Roman" w:hAnsi="Times New Roman" w:eastAsia="仿宋_GB2312" w:cs="Times New Roman"/>
          <w:b w:val="0"/>
          <w:bCs w:val="0"/>
          <w:spacing w:val="0"/>
          <w:sz w:val="32"/>
          <w:szCs w:val="32"/>
          <w:lang w:eastAsia="zh-CN"/>
        </w:rPr>
        <w:t>平原镇、各街道</w:t>
      </w:r>
      <w:r>
        <w:rPr>
          <w:rFonts w:hint="default" w:ascii="Times New Roman" w:hAnsi="Times New Roman" w:eastAsia="仿宋_GB2312" w:cs="Times New Roman"/>
          <w:b w:val="0"/>
          <w:bCs w:val="0"/>
          <w:spacing w:val="0"/>
          <w:sz w:val="32"/>
          <w:szCs w:val="32"/>
        </w:rPr>
        <w:t>和村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相关工作人员认真学习有关社保政策，迅速熟悉系统设置、操作流程及办事流程，确保各项业务顺畅办理。</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Times New Roman"/>
          <w:b w:val="0"/>
          <w:bCs w:val="0"/>
          <w:spacing w:val="0"/>
          <w:sz w:val="32"/>
          <w:szCs w:val="32"/>
          <w:lang w:eastAsia="zh-CN"/>
        </w:rPr>
        <w:t>（五）</w:t>
      </w:r>
      <w:r>
        <w:rPr>
          <w:rFonts w:hint="default" w:ascii="Times New Roman" w:hAnsi="Times New Roman" w:eastAsia="楷体_GB2312" w:cs="Times New Roman"/>
          <w:b w:val="0"/>
          <w:bCs w:val="0"/>
          <w:spacing w:val="0"/>
          <w:sz w:val="32"/>
          <w:szCs w:val="32"/>
        </w:rPr>
        <w:t>悬挂网点标牌。</w:t>
      </w:r>
      <w:r>
        <w:rPr>
          <w:rFonts w:hint="eastAsia" w:ascii="Times New Roman" w:hAnsi="Times New Roman" w:eastAsia="仿宋_GB2312" w:cs="Times New Roman"/>
          <w:b w:val="0"/>
          <w:bCs w:val="0"/>
          <w:spacing w:val="0"/>
          <w:sz w:val="32"/>
          <w:szCs w:val="32"/>
          <w:lang w:eastAsia="zh-CN"/>
        </w:rPr>
        <w:t>镇（街道）、</w:t>
      </w:r>
      <w:r>
        <w:rPr>
          <w:rFonts w:hint="default" w:ascii="Times New Roman" w:hAnsi="Times New Roman" w:eastAsia="仿宋_GB2312" w:cs="Times New Roman"/>
          <w:b w:val="0"/>
          <w:bCs w:val="0"/>
          <w:spacing w:val="0"/>
          <w:sz w:val="32"/>
          <w:szCs w:val="32"/>
        </w:rPr>
        <w:t>试点村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的网点要加挂</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河南社保便民服务网点</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标牌</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标牌标准参照社银一体化服务网点标识设置标准制作</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引导群众就近办理社保业务。</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五、工作要求</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Times New Roman"/>
          <w:b w:val="0"/>
          <w:bCs w:val="0"/>
          <w:spacing w:val="0"/>
          <w:sz w:val="32"/>
          <w:szCs w:val="32"/>
          <w:lang w:eastAsia="zh-CN"/>
        </w:rPr>
        <w:t>（一）</w:t>
      </w:r>
      <w:r>
        <w:rPr>
          <w:rFonts w:hint="default" w:ascii="Times New Roman" w:hAnsi="Times New Roman" w:eastAsia="楷体_GB2312" w:cs="Times New Roman"/>
          <w:b w:val="0"/>
          <w:bCs w:val="0"/>
          <w:spacing w:val="0"/>
          <w:sz w:val="32"/>
          <w:szCs w:val="32"/>
        </w:rPr>
        <w:t>提高政治站位。</w:t>
      </w:r>
      <w:r>
        <w:rPr>
          <w:rFonts w:hint="default" w:ascii="Times New Roman" w:hAnsi="Times New Roman" w:eastAsia="仿宋_GB2312" w:cs="Times New Roman"/>
          <w:b w:val="0"/>
          <w:bCs w:val="0"/>
          <w:spacing w:val="0"/>
          <w:sz w:val="32"/>
          <w:szCs w:val="32"/>
        </w:rPr>
        <w:t>社会保险基层服务平台建设工作是提升乡村基层</w:t>
      </w:r>
      <w:r>
        <w:rPr>
          <w:rFonts w:hint="default" w:ascii="Times New Roman" w:hAnsi="Times New Roman" w:eastAsia="仿宋_GB2312" w:cs="Times New Roman"/>
          <w:b w:val="0"/>
          <w:bCs w:val="0"/>
          <w:spacing w:val="0"/>
          <w:sz w:val="32"/>
          <w:szCs w:val="32"/>
          <w:lang w:eastAsia="zh-CN"/>
        </w:rPr>
        <w:t>社保</w:t>
      </w:r>
      <w:r>
        <w:rPr>
          <w:rFonts w:hint="default" w:ascii="Times New Roman" w:hAnsi="Times New Roman" w:eastAsia="仿宋_GB2312" w:cs="Times New Roman"/>
          <w:b w:val="0"/>
          <w:bCs w:val="0"/>
          <w:spacing w:val="0"/>
          <w:sz w:val="32"/>
          <w:szCs w:val="32"/>
        </w:rPr>
        <w:t>服务水平的一项重要便民举措。各镇</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街道</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要高度重视</w:t>
      </w:r>
      <w:r>
        <w:rPr>
          <w:rFonts w:hint="default" w:ascii="Times New Roman" w:hAnsi="Times New Roman" w:eastAsia="仿宋_GB2312" w:cs="Times New Roman"/>
          <w:b w:val="0"/>
          <w:bCs w:val="0"/>
          <w:spacing w:val="0"/>
          <w:sz w:val="32"/>
          <w:szCs w:val="32"/>
          <w:lang w:eastAsia="zh-CN"/>
        </w:rPr>
        <w:t>社会保险</w:t>
      </w:r>
      <w:r>
        <w:rPr>
          <w:rFonts w:hint="default" w:ascii="Times New Roman" w:hAnsi="Times New Roman" w:eastAsia="仿宋_GB2312" w:cs="Times New Roman"/>
          <w:b w:val="0"/>
          <w:bCs w:val="0"/>
          <w:spacing w:val="0"/>
          <w:sz w:val="32"/>
          <w:szCs w:val="32"/>
        </w:rPr>
        <w:t>基层服务平台建设工作，提高政治站位、找准工作定位，确保设备、网络、人员配备到位，确保任务顺利完成。</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Times New Roman"/>
          <w:b w:val="0"/>
          <w:bCs w:val="0"/>
          <w:spacing w:val="0"/>
          <w:sz w:val="32"/>
          <w:szCs w:val="32"/>
          <w:lang w:eastAsia="zh-CN"/>
        </w:rPr>
        <w:t>（二）</w:t>
      </w:r>
      <w:r>
        <w:rPr>
          <w:rFonts w:hint="default" w:ascii="Times New Roman" w:hAnsi="Times New Roman" w:eastAsia="楷体_GB2312" w:cs="Times New Roman"/>
          <w:b w:val="0"/>
          <w:bCs w:val="0"/>
          <w:spacing w:val="0"/>
          <w:sz w:val="32"/>
          <w:szCs w:val="32"/>
        </w:rPr>
        <w:t>加强组织实施。</w:t>
      </w:r>
      <w:r>
        <w:rPr>
          <w:rFonts w:hint="default" w:ascii="Times New Roman" w:hAnsi="Times New Roman" w:eastAsia="仿宋_GB2312" w:cs="Times New Roman"/>
          <w:b w:val="0"/>
          <w:bCs w:val="0"/>
          <w:spacing w:val="0"/>
          <w:sz w:val="32"/>
          <w:szCs w:val="32"/>
        </w:rPr>
        <w:t>区人社局和</w:t>
      </w:r>
      <w:r>
        <w:rPr>
          <w:rFonts w:hint="eastAsia" w:ascii="Times New Roman" w:hAnsi="Times New Roman" w:eastAsia="仿宋_GB2312" w:cs="Times New Roman"/>
          <w:b w:val="0"/>
          <w:bCs w:val="0"/>
          <w:spacing w:val="0"/>
          <w:sz w:val="32"/>
          <w:szCs w:val="32"/>
          <w:lang w:eastAsia="zh-CN"/>
        </w:rPr>
        <w:t>平原</w:t>
      </w:r>
      <w:r>
        <w:rPr>
          <w:rFonts w:hint="default" w:ascii="Times New Roman" w:hAnsi="Times New Roman" w:eastAsia="仿宋_GB2312" w:cs="Times New Roman"/>
          <w:b w:val="0"/>
          <w:bCs w:val="0"/>
          <w:spacing w:val="0"/>
          <w:sz w:val="32"/>
          <w:szCs w:val="32"/>
        </w:rPr>
        <w:t>镇</w:t>
      </w:r>
      <w:r>
        <w:rPr>
          <w:rFonts w:hint="eastAsia" w:ascii="Times New Roman" w:hAnsi="Times New Roman" w:eastAsia="仿宋_GB2312" w:cs="Times New Roman"/>
          <w:b w:val="0"/>
          <w:bCs w:val="0"/>
          <w:spacing w:val="0"/>
          <w:sz w:val="32"/>
          <w:szCs w:val="32"/>
          <w:lang w:eastAsia="zh-CN"/>
        </w:rPr>
        <w:t>、各街道、</w:t>
      </w:r>
      <w:r>
        <w:rPr>
          <w:rFonts w:hint="default" w:ascii="Times New Roman" w:hAnsi="Times New Roman" w:eastAsia="仿宋_GB2312" w:cs="Times New Roman"/>
          <w:b w:val="0"/>
          <w:bCs w:val="0"/>
          <w:spacing w:val="0"/>
          <w:sz w:val="32"/>
          <w:szCs w:val="32"/>
        </w:rPr>
        <w:t>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围绕</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社保经办便民服务</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合力攻坚，做好</w:t>
      </w:r>
      <w:r>
        <w:rPr>
          <w:rFonts w:hint="default" w:ascii="Times New Roman" w:hAnsi="Times New Roman" w:eastAsia="仿宋_GB2312" w:cs="Times New Roman"/>
          <w:b w:val="0"/>
          <w:bCs w:val="0"/>
          <w:spacing w:val="0"/>
          <w:sz w:val="32"/>
          <w:szCs w:val="32"/>
          <w:lang w:eastAsia="zh-CN"/>
        </w:rPr>
        <w:t>权限配置、操作培训和</w:t>
      </w:r>
      <w:r>
        <w:rPr>
          <w:rFonts w:hint="default" w:ascii="Times New Roman" w:hAnsi="Times New Roman" w:eastAsia="仿宋_GB2312" w:cs="Times New Roman"/>
          <w:b w:val="0"/>
          <w:bCs w:val="0"/>
          <w:spacing w:val="0"/>
          <w:sz w:val="32"/>
          <w:szCs w:val="32"/>
        </w:rPr>
        <w:t>经办服务。</w:t>
      </w:r>
      <w:r>
        <w:rPr>
          <w:rFonts w:hint="eastAsia" w:ascii="Times New Roman" w:hAnsi="Times New Roman" w:eastAsia="仿宋_GB2312" w:cs="Times New Roman"/>
          <w:b w:val="0"/>
          <w:bCs w:val="0"/>
          <w:spacing w:val="0"/>
          <w:sz w:val="32"/>
          <w:szCs w:val="32"/>
          <w:lang w:eastAsia="zh-CN"/>
        </w:rPr>
        <w:t>平原</w:t>
      </w:r>
      <w:r>
        <w:rPr>
          <w:rFonts w:hint="default" w:ascii="Times New Roman" w:hAnsi="Times New Roman" w:eastAsia="仿宋_GB2312" w:cs="Times New Roman"/>
          <w:b w:val="0"/>
          <w:bCs w:val="0"/>
          <w:spacing w:val="0"/>
          <w:sz w:val="32"/>
          <w:szCs w:val="32"/>
        </w:rPr>
        <w:t>镇</w:t>
      </w:r>
      <w:r>
        <w:rPr>
          <w:rFonts w:hint="eastAsia" w:ascii="Times New Roman" w:hAnsi="Times New Roman" w:eastAsia="仿宋_GB2312" w:cs="Times New Roman"/>
          <w:b w:val="0"/>
          <w:bCs w:val="0"/>
          <w:spacing w:val="0"/>
          <w:sz w:val="32"/>
          <w:szCs w:val="32"/>
          <w:lang w:eastAsia="zh-CN"/>
        </w:rPr>
        <w:t>、各街道</w:t>
      </w:r>
      <w:r>
        <w:rPr>
          <w:rFonts w:hint="default" w:ascii="Times New Roman" w:hAnsi="Times New Roman" w:eastAsia="仿宋_GB2312" w:cs="Times New Roman"/>
          <w:b w:val="0"/>
          <w:bCs w:val="0"/>
          <w:spacing w:val="0"/>
          <w:sz w:val="32"/>
          <w:szCs w:val="32"/>
        </w:rPr>
        <w:t>要组织社保经办人员和村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工作人员积极主动为群众做好服务，确保取得实效。</w:t>
      </w:r>
    </w:p>
    <w:p>
      <w:pPr>
        <w:keepNext w:val="0"/>
        <w:keepLines w:val="0"/>
        <w:pageBreakBefore w:val="0"/>
        <w:widowControl w:val="0"/>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三</w:t>
      </w:r>
      <w:r>
        <w:rPr>
          <w:rFonts w:hint="default" w:ascii="Times New Roman" w:hAnsi="Times New Roman" w:eastAsia="楷体_GB2312" w:cs="Times New Roman"/>
          <w:b w:val="0"/>
          <w:bCs w:val="0"/>
          <w:spacing w:val="0"/>
          <w:sz w:val="32"/>
          <w:szCs w:val="32"/>
        </w:rPr>
        <w:t>）加大宣传引导。</w:t>
      </w:r>
      <w:r>
        <w:rPr>
          <w:rFonts w:hint="eastAsia" w:ascii="Times New Roman" w:hAnsi="Times New Roman" w:eastAsia="仿宋_GB2312" w:cs="Times New Roman"/>
          <w:b w:val="0"/>
          <w:bCs w:val="0"/>
          <w:spacing w:val="0"/>
          <w:sz w:val="32"/>
          <w:szCs w:val="32"/>
          <w:lang w:eastAsia="zh-CN"/>
        </w:rPr>
        <w:t>平原</w:t>
      </w:r>
      <w:r>
        <w:rPr>
          <w:rFonts w:hint="default" w:ascii="Times New Roman" w:hAnsi="Times New Roman" w:eastAsia="仿宋_GB2312" w:cs="Times New Roman"/>
          <w:b w:val="0"/>
          <w:bCs w:val="0"/>
          <w:spacing w:val="0"/>
          <w:sz w:val="32"/>
          <w:szCs w:val="32"/>
        </w:rPr>
        <w:t>镇</w:t>
      </w:r>
      <w:r>
        <w:rPr>
          <w:rFonts w:hint="eastAsia" w:ascii="Times New Roman" w:hAnsi="Times New Roman" w:eastAsia="仿宋_GB2312" w:cs="Times New Roman"/>
          <w:b w:val="0"/>
          <w:bCs w:val="0"/>
          <w:spacing w:val="0"/>
          <w:sz w:val="32"/>
          <w:szCs w:val="32"/>
          <w:lang w:eastAsia="zh-CN"/>
        </w:rPr>
        <w:t>、各街道</w:t>
      </w:r>
      <w:r>
        <w:rPr>
          <w:rFonts w:hint="default" w:ascii="Times New Roman" w:hAnsi="Times New Roman" w:eastAsia="仿宋_GB2312" w:cs="Times New Roman"/>
          <w:b w:val="0"/>
          <w:bCs w:val="0"/>
          <w:spacing w:val="0"/>
          <w:sz w:val="32"/>
          <w:szCs w:val="32"/>
        </w:rPr>
        <w:t>、村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要创新宣传形式</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拓展宣传渠道，注重宣传实效，结合省、市开展的各类社保宣传活动，多措并举引导参保单位和群众到镇</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街道</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社区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办理社保业务。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仿宋_GB2312" w:cs="Times New Roman"/>
          <w:b w:val="0"/>
          <w:bCs w:val="0"/>
          <w:spacing w:val="-11"/>
          <w:sz w:val="32"/>
          <w:szCs w:val="32"/>
        </w:rPr>
      </w:pPr>
      <w:r>
        <w:rPr>
          <w:rFonts w:hint="default" w:ascii="Times New Roman" w:hAnsi="Times New Roman" w:eastAsia="仿宋_GB2312" w:cs="Times New Roman"/>
          <w:b w:val="0"/>
          <w:bCs w:val="0"/>
          <w:spacing w:val="-11"/>
          <w:sz w:val="32"/>
          <w:szCs w:val="32"/>
        </w:rPr>
        <w:t>附件：</w:t>
      </w:r>
      <w:r>
        <w:rPr>
          <w:rFonts w:hint="default" w:ascii="Times New Roman" w:hAnsi="Times New Roman" w:eastAsia="仿宋_GB2312" w:cs="Times New Roman"/>
          <w:b w:val="0"/>
          <w:bCs w:val="0"/>
          <w:spacing w:val="0"/>
          <w:sz w:val="32"/>
          <w:szCs w:val="32"/>
        </w:rPr>
        <w:t>1.卫滨区</w:t>
      </w:r>
      <w:r>
        <w:rPr>
          <w:rFonts w:hint="eastAsia" w:ascii="Times New Roman" w:hAnsi="Times New Roman" w:eastAsia="仿宋_GB2312" w:cs="Times New Roman"/>
          <w:b w:val="0"/>
          <w:bCs w:val="0"/>
          <w:spacing w:val="0"/>
          <w:sz w:val="32"/>
          <w:szCs w:val="32"/>
          <w:lang w:eastAsia="zh-CN"/>
        </w:rPr>
        <w:t>平原镇、各街道</w:t>
      </w:r>
      <w:r>
        <w:rPr>
          <w:rFonts w:hint="default" w:ascii="Times New Roman" w:hAnsi="Times New Roman" w:eastAsia="仿宋_GB2312" w:cs="Times New Roman"/>
          <w:b w:val="0"/>
          <w:bCs w:val="0"/>
          <w:spacing w:val="0"/>
          <w:sz w:val="32"/>
          <w:szCs w:val="32"/>
        </w:rPr>
        <w:t>试点村（社区）名单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b w:val="0"/>
          <w:bCs w:val="0"/>
          <w:spacing w:val="-11"/>
          <w:sz w:val="32"/>
          <w:szCs w:val="32"/>
        </w:rPr>
      </w:pPr>
      <w:r>
        <w:rPr>
          <w:rFonts w:hint="default" w:ascii="Times New Roman" w:hAnsi="Times New Roman" w:eastAsia="仿宋_GB2312" w:cs="Times New Roman"/>
          <w:b w:val="0"/>
          <w:bCs w:val="0"/>
          <w:spacing w:val="-11"/>
          <w:sz w:val="32"/>
          <w:szCs w:val="32"/>
        </w:rPr>
        <w:t xml:space="preserve">     </w:t>
      </w:r>
      <w:r>
        <w:rPr>
          <w:rFonts w:hint="default" w:ascii="Times New Roman" w:hAnsi="Times New Roman" w:eastAsia="仿宋_GB2312" w:cs="Times New Roman"/>
          <w:b w:val="0"/>
          <w:bCs w:val="0"/>
          <w:spacing w:val="-11"/>
          <w:sz w:val="32"/>
          <w:szCs w:val="32"/>
          <w:lang w:val="en-US" w:eastAsia="zh-CN"/>
        </w:rPr>
        <w:t xml:space="preserve">     </w:t>
      </w:r>
      <w:r>
        <w:rPr>
          <w:rFonts w:hint="eastAsia" w:ascii="Times New Roman" w:hAnsi="Times New Roman" w:eastAsia="仿宋_GB2312" w:cs="Times New Roman"/>
          <w:b w:val="0"/>
          <w:bCs w:val="0"/>
          <w:spacing w:val="-11"/>
          <w:sz w:val="32"/>
          <w:szCs w:val="32"/>
          <w:lang w:val="en-US" w:eastAsia="zh-CN"/>
        </w:rPr>
        <w:t xml:space="preserve"> </w:t>
      </w:r>
      <w:r>
        <w:rPr>
          <w:rFonts w:hint="default" w:ascii="Times New Roman" w:hAnsi="Times New Roman" w:eastAsia="仿宋_GB2312" w:cs="Times New Roman"/>
          <w:b w:val="0"/>
          <w:bCs w:val="0"/>
          <w:spacing w:val="-11"/>
          <w:sz w:val="32"/>
          <w:szCs w:val="32"/>
        </w:rPr>
        <w:t>2.卫滨区社会保险基层服务平台村（社区）事项清单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仿宋_GB2312"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jc w:val="both"/>
        <w:textAlignment w:val="baseline"/>
        <w:rPr>
          <w:rFonts w:hint="default" w:ascii="Times New Roman" w:hAnsi="Times New Roman" w:eastAsia="仿宋_GB2312" w:cs="Times New Roman"/>
          <w:b w:val="0"/>
          <w:bCs w:val="0"/>
          <w:spacing w:val="0"/>
          <w:sz w:val="32"/>
          <w:szCs w:val="32"/>
          <w:lang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firstLine="3520" w:firstLineChars="1100"/>
        <w:jc w:val="both"/>
        <w:textAlignment w:val="baseline"/>
        <w:rPr>
          <w:rFonts w:hint="default"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卫滨区人民政府办公室</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4160" w:firstLineChars="1300"/>
        <w:jc w:val="both"/>
        <w:textAlignment w:val="baseline"/>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val="en-US" w:eastAsia="zh-CN"/>
        </w:rPr>
        <w:t>2024年8月1</w:t>
      </w:r>
      <w:r>
        <w:rPr>
          <w:rFonts w:hint="eastAsia" w:ascii="Times New Roman" w:hAnsi="Times New Roman" w:eastAsia="仿宋_GB2312" w:cs="Times New Roman"/>
          <w:b w:val="0"/>
          <w:bCs w:val="0"/>
          <w:spacing w:val="0"/>
          <w:sz w:val="32"/>
          <w:szCs w:val="32"/>
          <w:lang w:val="en-US" w:eastAsia="zh-CN"/>
        </w:rPr>
        <w:t>9</w:t>
      </w:r>
      <w:r>
        <w:rPr>
          <w:rFonts w:hint="default" w:ascii="Times New Roman" w:hAnsi="Times New Roman" w:eastAsia="仿宋_GB2312" w:cs="Times New Roman"/>
          <w:b w:val="0"/>
          <w:bCs w:val="0"/>
          <w:spacing w:val="0"/>
          <w:sz w:val="32"/>
          <w:szCs w:val="32"/>
          <w:lang w:val="en-US" w:eastAsia="zh-CN"/>
        </w:rPr>
        <w:t>日</w:t>
      </w:r>
    </w:p>
    <w:p>
      <w:pPr>
        <w:keepNext w:val="0"/>
        <w:keepLines w:val="0"/>
        <w:pageBreakBefore w:val="0"/>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黑体" w:cs="Times New Roman"/>
          <w:b w:val="0"/>
          <w:bCs w:val="0"/>
          <w:spacing w:val="-11"/>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黑体" w:cs="Times New Roman"/>
          <w:b w:val="0"/>
          <w:bCs w:val="0"/>
          <w:spacing w:val="-11"/>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黑体" w:cs="Times New Roman"/>
          <w:b w:val="0"/>
          <w:bCs w:val="0"/>
          <w:spacing w:val="-11"/>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黑体" w:cs="Times New Roman"/>
          <w:b w:val="0"/>
          <w:bCs w:val="0"/>
          <w:spacing w:val="-11"/>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黑体" w:cs="Times New Roman"/>
          <w:b w:val="0"/>
          <w:bCs w:val="0"/>
          <w:spacing w:val="-11"/>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596" w:firstLineChars="200"/>
        <w:textAlignment w:val="baseline"/>
        <w:rPr>
          <w:rFonts w:hint="default" w:ascii="Times New Roman" w:hAnsi="Times New Roman" w:eastAsia="黑体" w:cs="Times New Roman"/>
          <w:b w:val="0"/>
          <w:bCs w:val="0"/>
          <w:spacing w:val="-11"/>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黑体"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黑体"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黑体"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黑体" w:cs="Times New Roman"/>
          <w:b w:val="0"/>
          <w:bCs w:val="0"/>
          <w:spacing w:val="-11"/>
          <w:sz w:val="32"/>
          <w:szCs w:val="32"/>
        </w:rPr>
      </w:pPr>
    </w:p>
    <w:p>
      <w:pPr>
        <w:pStyle w:val="2"/>
        <w:rPr>
          <w:rFonts w:hint="default" w:ascii="Times New Roman" w:hAnsi="Times New Roman" w:eastAsia="黑体" w:cs="Times New Roman"/>
          <w:b w:val="0"/>
          <w:bCs w:val="0"/>
          <w:spacing w:val="-11"/>
          <w:sz w:val="32"/>
          <w:szCs w:val="32"/>
        </w:rPr>
      </w:pPr>
    </w:p>
    <w:p>
      <w:pPr>
        <w:pStyle w:val="2"/>
        <w:rPr>
          <w:rFonts w:hint="default" w:ascii="Times New Roman" w:hAnsi="Times New Roman" w:eastAsia="黑体" w:cs="Times New Roman"/>
          <w:b w:val="0"/>
          <w:bCs w:val="0"/>
          <w:spacing w:val="-11"/>
          <w:sz w:val="32"/>
          <w:szCs w:val="32"/>
        </w:rPr>
      </w:pPr>
    </w:p>
    <w:p>
      <w:pPr>
        <w:pStyle w:val="2"/>
        <w:rPr>
          <w:rFonts w:hint="default" w:ascii="Times New Roman" w:hAnsi="Times New Roman" w:eastAsia="黑体" w:cs="Times New Roman"/>
          <w:b w:val="0"/>
          <w:bCs w:val="0"/>
          <w:spacing w:val="-11"/>
          <w:sz w:val="32"/>
          <w:szCs w:val="32"/>
        </w:rPr>
      </w:pPr>
    </w:p>
    <w:p>
      <w:pPr>
        <w:pStyle w:val="2"/>
        <w:rPr>
          <w:rFonts w:hint="default" w:ascii="Times New Roman" w:hAnsi="Times New Roman" w:eastAsia="黑体" w:cs="Times New Roman"/>
          <w:b w:val="0"/>
          <w:bCs w:val="0"/>
          <w:spacing w:val="-11"/>
          <w:sz w:val="32"/>
          <w:szCs w:val="32"/>
        </w:rPr>
      </w:pPr>
    </w:p>
    <w:p>
      <w:pPr>
        <w:pStyle w:val="2"/>
        <w:rPr>
          <w:rFonts w:hint="default" w:ascii="Times New Roman" w:hAnsi="Times New Roman" w:eastAsia="黑体" w:cs="Times New Roman"/>
          <w:b w:val="0"/>
          <w:bCs w:val="0"/>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1"/>
          <w:sz w:val="32"/>
          <w:szCs w:val="32"/>
        </w:rPr>
        <w:t>附件</w:t>
      </w:r>
      <w:r>
        <w:rPr>
          <w:rFonts w:hint="default" w:ascii="Times New Roman" w:hAnsi="Times New Roman" w:eastAsia="黑体" w:cs="Times New Roman"/>
          <w:b w:val="0"/>
          <w:bCs w:val="0"/>
          <w:spacing w:val="-11"/>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pacing w:val="-21"/>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方正小标宋简体" w:cs="Times New Roman"/>
          <w:sz w:val="24"/>
          <w:szCs w:val="24"/>
          <w:lang w:val="en-US"/>
        </w:rPr>
      </w:pPr>
      <w:r>
        <w:rPr>
          <w:rFonts w:hint="default" w:ascii="Times New Roman" w:hAnsi="Times New Roman" w:eastAsia="方正小标宋简体" w:cs="Times New Roman"/>
          <w:spacing w:val="-21"/>
          <w:sz w:val="40"/>
          <w:szCs w:val="40"/>
          <w:lang w:val="en-US" w:eastAsia="zh-CN"/>
        </w:rPr>
        <w:t>卫滨区</w:t>
      </w:r>
      <w:r>
        <w:rPr>
          <w:rFonts w:hint="eastAsia" w:ascii="Times New Roman" w:hAnsi="Times New Roman" w:eastAsia="方正小标宋简体" w:cs="Times New Roman"/>
          <w:spacing w:val="-21"/>
          <w:sz w:val="40"/>
          <w:szCs w:val="40"/>
          <w:lang w:val="en-US" w:eastAsia="zh-CN"/>
        </w:rPr>
        <w:t>平原镇、各街道</w:t>
      </w:r>
      <w:r>
        <w:rPr>
          <w:rFonts w:hint="default" w:ascii="Times New Roman" w:hAnsi="Times New Roman" w:eastAsia="方正小标宋简体" w:cs="Times New Roman"/>
          <w:spacing w:val="-21"/>
          <w:sz w:val="40"/>
          <w:szCs w:val="40"/>
          <w:lang w:val="en-US" w:eastAsia="zh-CN"/>
        </w:rPr>
        <w:t>试点村（社区）名单</w:t>
      </w:r>
    </w:p>
    <w:p>
      <w:pPr>
        <w:keepNext w:val="0"/>
        <w:keepLines w:val="0"/>
        <w:pageBreakBefore w:val="0"/>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rPr>
      </w:pPr>
    </w:p>
    <w:tbl>
      <w:tblPr>
        <w:tblStyle w:val="8"/>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4992"/>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pacing w:val="6"/>
                <w:sz w:val="28"/>
                <w:szCs w:val="28"/>
                <w:lang w:eastAsia="zh-CN"/>
              </w:rPr>
              <w:t>序号</w:t>
            </w:r>
            <w:r>
              <w:rPr>
                <w:rFonts w:hint="default" w:ascii="Times New Roman" w:hAnsi="Times New Roman" w:eastAsia="黑体" w:cs="Times New Roman"/>
                <w:spacing w:val="6"/>
                <w:sz w:val="28"/>
                <w:szCs w:val="28"/>
              </w:rPr>
              <w:t>序号</w:t>
            </w:r>
          </w:p>
        </w:tc>
        <w:tc>
          <w:tcPr>
            <w:tcW w:w="4992"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黑体" w:cs="Times New Roman"/>
                <w:sz w:val="28"/>
                <w:szCs w:val="28"/>
                <w:vertAlign w:val="baseline"/>
                <w:lang w:val="en-US" w:eastAsia="zh-CN"/>
              </w:rPr>
            </w:pPr>
            <w:r>
              <w:rPr>
                <w:rFonts w:hint="eastAsia" w:ascii="Times New Roman" w:hAnsi="Times New Roman" w:eastAsia="黑体" w:cs="Times New Roman"/>
                <w:spacing w:val="-2"/>
                <w:sz w:val="28"/>
                <w:szCs w:val="28"/>
                <w:lang w:eastAsia="zh-CN"/>
              </w:rPr>
              <w:t>试点村</w:t>
            </w:r>
            <w:r>
              <w:rPr>
                <w:rFonts w:hint="eastAsia" w:ascii="Times New Roman" w:hAnsi="Times New Roman" w:eastAsia="黑体" w:cs="Times New Roman"/>
                <w:spacing w:val="-2"/>
                <w:sz w:val="28"/>
                <w:szCs w:val="28"/>
                <w:lang w:val="en-US" w:eastAsia="zh-CN"/>
              </w:rPr>
              <w:t>（社区）</w:t>
            </w:r>
          </w:p>
        </w:tc>
        <w:tc>
          <w:tcPr>
            <w:tcW w:w="252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pacing w:val="5"/>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平原镇朱召村</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中同街道铁路工房社区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中同街道幸福里社区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自由路街道新荣社区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5</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自由路街道自由路社区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6</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解放路街道怡园社区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解放路街道姜南社区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8</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胜利路街道新华社区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9</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胜利路街道胜文社区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10</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健康路街道健民社区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11</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健康路街道自由南社区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12</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南桥街道真意社区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13</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南桥街道金穗社区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14</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铁西街道飞机场社区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85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15</w:t>
            </w:r>
          </w:p>
        </w:tc>
        <w:tc>
          <w:tcPr>
            <w:tcW w:w="4992"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铁西街道人民西路社区</w:t>
            </w:r>
          </w:p>
        </w:tc>
        <w:tc>
          <w:tcPr>
            <w:tcW w:w="252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7月底上线</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both"/>
        <w:textAlignment w:val="baseline"/>
        <w:rPr>
          <w:rFonts w:hint="default" w:ascii="Times New Roman" w:hAnsi="Times New Roman" w:eastAsia="宋体" w:cs="Times New Roman"/>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方正小标宋简体" w:cs="Times New Roman"/>
          <w:spacing w:val="-21"/>
          <w:sz w:val="40"/>
          <w:szCs w:val="40"/>
          <w:lang w:val="en-US" w:eastAsia="zh-CN"/>
        </w:rPr>
      </w:pPr>
      <w:r>
        <w:rPr>
          <w:rFonts w:hint="default" w:ascii="Times New Roman" w:hAnsi="Times New Roman" w:eastAsia="方正小标宋简体" w:cs="Times New Roman"/>
          <w:spacing w:val="-21"/>
          <w:sz w:val="40"/>
          <w:szCs w:val="40"/>
          <w:lang w:val="en-US" w:eastAsia="zh-CN"/>
        </w:rPr>
        <w:t xml:space="preserve">   卫滨区社会保险基层服务平台村（社区）事项清单</w:t>
      </w:r>
    </w:p>
    <w:tbl>
      <w:tblPr>
        <w:tblStyle w:val="12"/>
        <w:tblW w:w="8393" w:type="dxa"/>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5557"/>
        <w:gridCol w:w="1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黑体" w:cs="Times New Roman"/>
                <w:sz w:val="28"/>
                <w:szCs w:val="28"/>
              </w:rPr>
            </w:pPr>
            <w:r>
              <w:rPr>
                <w:rFonts w:hint="default" w:ascii="Times New Roman" w:hAnsi="Times New Roman" w:eastAsia="黑体" w:cs="Times New Roman"/>
                <w:spacing w:val="6"/>
                <w:sz w:val="28"/>
                <w:szCs w:val="28"/>
              </w:rPr>
              <w:t>序号</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黑体" w:cs="Times New Roman"/>
                <w:sz w:val="28"/>
                <w:szCs w:val="28"/>
              </w:rPr>
            </w:pPr>
            <w:r>
              <w:rPr>
                <w:rFonts w:hint="default" w:ascii="Times New Roman" w:hAnsi="Times New Roman" w:eastAsia="黑体" w:cs="Times New Roman"/>
                <w:spacing w:val="-2"/>
                <w:sz w:val="28"/>
                <w:szCs w:val="28"/>
              </w:rPr>
              <w:t>事项名称</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黑体" w:cs="Times New Roman"/>
                <w:sz w:val="28"/>
                <w:szCs w:val="28"/>
              </w:rPr>
            </w:pPr>
            <w:r>
              <w:rPr>
                <w:rFonts w:hint="default" w:ascii="Times New Roman" w:hAnsi="Times New Roman" w:eastAsia="黑体" w:cs="Times New Roman"/>
                <w:spacing w:val="5"/>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城乡居民基本养老保险参保登记(受理)</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城乡居民一般信息变更(受理)</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7月底上线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城乡居民基本养老保险费补缴申报(受理)</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7月底上线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城乡居民养老保险省内转入申请(受理)</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7月底上线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城乡居民养老保险跨省转入申请(受理)</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7月底上线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城镇职工转入城乡居民申请(受理)</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lang w:val="en-US" w:eastAsia="zh-CN"/>
              </w:rPr>
              <w:t>7</w:t>
            </w:r>
            <w:r>
              <w:rPr>
                <w:rFonts w:hint="default" w:ascii="Times New Roman" w:hAnsi="Times New Roman" w:eastAsia="仿宋_GB2312" w:cs="Times New Roman"/>
                <w:spacing w:val="3"/>
                <w:sz w:val="28"/>
                <w:szCs w:val="28"/>
              </w:rPr>
              <w:t>月底上线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城乡居民基本养老保险待遇核定(受理)</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7月底上线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城乡居民基本养老保险待遇暂停(受理)</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7月底上线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城乡居民养老保险人员发放信息维护(受理)</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10</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城乡居民人员参保信息查询</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7月底上线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lang w:val="en-US" w:eastAsia="zh-CN"/>
              </w:rPr>
              <w:t>1</w:t>
            </w:r>
            <w:r>
              <w:rPr>
                <w:rFonts w:hint="default" w:ascii="Times New Roman" w:hAnsi="Times New Roman" w:eastAsia="仿宋_GB2312" w:cs="Times New Roman"/>
                <w:spacing w:val="-7"/>
                <w:sz w:val="28"/>
                <w:szCs w:val="28"/>
              </w:rPr>
              <w:t>1</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城乡居民当年未缴费人员通知</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12</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城乡居民养老保险参保缴费信息查询</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13</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城乡居民养老保险社保权益记录单打印</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14</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城乡居民到龄人员通知</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position w:val="-2"/>
                <w:sz w:val="28"/>
                <w:szCs w:val="28"/>
              </w:rPr>
              <w:t>15</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城乡居民养老保险领取待遇信息查询</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position w:val="-2"/>
                <w:sz w:val="28"/>
                <w:szCs w:val="28"/>
              </w:rPr>
              <w:t>16</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业务办理进度查询</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059"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17</w:t>
            </w:r>
          </w:p>
        </w:tc>
        <w:tc>
          <w:tcPr>
            <w:tcW w:w="555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被征地补贴一次性支付信息查询</w:t>
            </w:r>
          </w:p>
        </w:tc>
        <w:tc>
          <w:tcPr>
            <w:tcW w:w="1777"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7月底上线</w:t>
            </w:r>
          </w:p>
        </w:tc>
      </w:tr>
    </w:tbl>
    <w:p>
      <w:pPr>
        <w:keepNext w:val="0"/>
        <w:keepLines w:val="0"/>
        <w:pageBreakBefore w:val="0"/>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bookmarkStart w:id="0" w:name="_GoBack"/>
      <w:bookmarkEnd w:id="0"/>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keepNext w:val="0"/>
        <w:keepLines w:val="0"/>
        <w:pageBreakBefore w:val="0"/>
        <w:kinsoku w:val="0"/>
        <w:wordWrap/>
        <w:overflowPunct/>
        <w:topLinePunct w:val="0"/>
        <w:autoSpaceDE w:val="0"/>
        <w:autoSpaceDN w:val="0"/>
        <w:bidi w:val="0"/>
        <w:adjustRightInd w:val="0"/>
        <w:snapToGrid w:val="0"/>
        <w:spacing w:line="560" w:lineRule="exact"/>
        <w:ind w:left="0" w:firstLine="420" w:firstLineChars="200"/>
        <w:jc w:val="center"/>
        <w:textAlignment w:val="baseline"/>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eastAsia="仿宋_GB2312" w:cs="Times New Roman"/>
          <w:sz w:val="32"/>
          <w:szCs w:val="32"/>
          <w:lang w:val="en-US" w:eastAsia="zh-CN"/>
        </w:rPr>
      </w:pPr>
    </w:p>
    <w:p>
      <w:pPr>
        <w:spacing w:line="520" w:lineRule="exact"/>
        <w:rPr>
          <w:rFonts w:hint="eastAsia" w:ascii="仿宋_GB2312" w:hAnsi="仿宋_GB2312" w:eastAsia="仿宋_GB2312" w:cs="仿宋_GB2312"/>
          <w:sz w:val="32"/>
          <w:szCs w:val="32"/>
          <w:lang w:val="en-US" w:eastAsia="zh-CN"/>
        </w:rPr>
      </w:pPr>
      <w:r>
        <w:rPr>
          <w:rFonts w:hint="default" w:ascii="Times New Roman" w:hAnsi="Times New Roman" w:eastAsia="宋体" w:cs="Times New Roman"/>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wp:posOffset>
                </wp:positionV>
                <wp:extent cx="56007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2pt;height:0.05pt;width:441pt;z-index:251659264;mso-width-relative:page;mso-height-relative:page;" filled="f" stroked="t" coordsize="21600,21600" o:gfxdata="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UAAAACACHTuJAntx1ONIAAAAEAQAADwAA&#10;AAAAAAABACAAAAA4AAAAZHJzL2Rvd25yZXYueG1sUEsBAhQAFAAAAAgAh07iQOQXHsT6AQAA9AMA&#10;AA4AAAAAAAAAAQAgAAAANwEAAGRycy9lMm9Eb2MueG1sUEsBAhQACgAAAAAAh07iQAAAAAAAAAAA&#10;AAAAAAQAAAAAAAAAAAAQAAAAFgAAAGRycy9QSwECFAAKAAAAAACHTuJAAAAAAAAAAAAAAAAABgAA&#10;AAAAAAAAABAAAABdAwAAX3JlbHMvUEsFBgAAAAAGAAYAWQEAAKMFAAAAAA==&#10;">
                <v:fill on="f" focussize="0,0"/>
                <v:stroke color="#000000" joinstyle="round"/>
                <v:imagedata o:title=""/>
                <o:lock v:ext="edit" aspectratio="f"/>
              </v:line>
            </w:pict>
          </mc:Fallback>
        </mc:AlternateContent>
      </w:r>
      <w:r>
        <w:rPr>
          <w:rFonts w:hint="default" w:ascii="Times New Roman" w:hAnsi="Times New Roman" w:eastAsia="宋体"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421005</wp:posOffset>
                </wp:positionV>
                <wp:extent cx="56007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3.15pt;height:0.05pt;width:441pt;z-index:251660288;mso-width-relative:page;mso-height-relative:page;" filled="f" stroked="t" coordsize="21600,21600" o:gfxdata="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">
                <v:fill on="f" focussize="0,0"/>
                <v:stroke color="#000000" joinstyle="round"/>
                <v:imagedata o:title=""/>
                <o:lock v:ext="edit" aspectratio="f"/>
              </v:line>
            </w:pict>
          </mc:Fallback>
        </mc:AlternateContent>
      </w:r>
      <w:r>
        <w:rPr>
          <w:rFonts w:hint="default" w:ascii="Times New Roman" w:hAnsi="Times New Roman" w:cs="Times New Roman"/>
          <w:b/>
          <w:sz w:val="32"/>
          <w:szCs w:val="32"/>
        </w:rPr>
        <w:t xml:space="preserve"> </w:t>
      </w:r>
      <w:r>
        <w:rPr>
          <w:rFonts w:hint="eastAsia" w:ascii="仿宋_GB2312" w:hAnsi="仿宋_GB2312" w:eastAsia="仿宋_GB2312" w:cs="仿宋_GB2312"/>
          <w:sz w:val="32"/>
          <w:szCs w:val="32"/>
        </w:rPr>
        <w:t xml:space="preserve">卫滨区人民政府办公室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日印发</w:t>
      </w:r>
    </w:p>
    <w:sectPr>
      <w:headerReference r:id="rId5" w:type="default"/>
      <w:footerReference r:id="rId6" w:type="default"/>
      <w:pgSz w:w="11906" w:h="16838"/>
      <w:pgMar w:top="2098" w:right="1474" w:bottom="1984" w:left="1587" w:header="851" w:footer="992" w:gutter="0"/>
      <w:pgNumType w:fmt="decimal"/>
      <w:cols w:space="0" w:num="1"/>
      <w:rtlGutter w:val="0"/>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C6A67"/>
    <w:multiLevelType w:val="singleLevel"/>
    <w:tmpl w:val="40DC6A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290"/>
  <w:displayHorizontalDrawingGridEvery w:val="1"/>
  <w:displayVerticalDrawingGridEvery w:val="2"/>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NGU5ZDBlYzExMzZkYTAwMzM5ZDk3ZGFiOGZhNjUifQ=="/>
  </w:docVars>
  <w:rsids>
    <w:rsidRoot w:val="47F4302A"/>
    <w:rsid w:val="00501A8E"/>
    <w:rsid w:val="00577718"/>
    <w:rsid w:val="00675481"/>
    <w:rsid w:val="00CF3752"/>
    <w:rsid w:val="013712F7"/>
    <w:rsid w:val="016516DA"/>
    <w:rsid w:val="01993D60"/>
    <w:rsid w:val="01C54B55"/>
    <w:rsid w:val="02092C94"/>
    <w:rsid w:val="02715190"/>
    <w:rsid w:val="02AE55E9"/>
    <w:rsid w:val="02DF57A3"/>
    <w:rsid w:val="030D0562"/>
    <w:rsid w:val="03404493"/>
    <w:rsid w:val="03AA5DB1"/>
    <w:rsid w:val="040A2CF3"/>
    <w:rsid w:val="04293179"/>
    <w:rsid w:val="04B073F7"/>
    <w:rsid w:val="04B10524"/>
    <w:rsid w:val="05045994"/>
    <w:rsid w:val="05465FAD"/>
    <w:rsid w:val="056874D4"/>
    <w:rsid w:val="057E74F5"/>
    <w:rsid w:val="05D2339D"/>
    <w:rsid w:val="05F834BB"/>
    <w:rsid w:val="05FC0CBB"/>
    <w:rsid w:val="06497B03"/>
    <w:rsid w:val="0664493D"/>
    <w:rsid w:val="0674202C"/>
    <w:rsid w:val="069D7E4F"/>
    <w:rsid w:val="07230354"/>
    <w:rsid w:val="07247C28"/>
    <w:rsid w:val="07481B68"/>
    <w:rsid w:val="079052BE"/>
    <w:rsid w:val="081B102B"/>
    <w:rsid w:val="08AE00F1"/>
    <w:rsid w:val="09061CDB"/>
    <w:rsid w:val="095E1075"/>
    <w:rsid w:val="09903C9B"/>
    <w:rsid w:val="09A11A04"/>
    <w:rsid w:val="09DE67B4"/>
    <w:rsid w:val="09F67026"/>
    <w:rsid w:val="0A9F4195"/>
    <w:rsid w:val="0AB614DF"/>
    <w:rsid w:val="0ADD081A"/>
    <w:rsid w:val="0B2E0241"/>
    <w:rsid w:val="0BAA5B77"/>
    <w:rsid w:val="0BDF6813"/>
    <w:rsid w:val="0CA830A9"/>
    <w:rsid w:val="0D8A1CC4"/>
    <w:rsid w:val="0DB1023D"/>
    <w:rsid w:val="0DD76955"/>
    <w:rsid w:val="0DEE0F90"/>
    <w:rsid w:val="0E2350DD"/>
    <w:rsid w:val="0E7479E9"/>
    <w:rsid w:val="0ECC12D1"/>
    <w:rsid w:val="0ED939EE"/>
    <w:rsid w:val="0F20161D"/>
    <w:rsid w:val="0F3F0608"/>
    <w:rsid w:val="0F5355AE"/>
    <w:rsid w:val="0F692FC4"/>
    <w:rsid w:val="0F7756E1"/>
    <w:rsid w:val="0FFD54BA"/>
    <w:rsid w:val="10020CB4"/>
    <w:rsid w:val="10853E2D"/>
    <w:rsid w:val="108654B0"/>
    <w:rsid w:val="108D683E"/>
    <w:rsid w:val="10D34B99"/>
    <w:rsid w:val="10D55DBE"/>
    <w:rsid w:val="114958B1"/>
    <w:rsid w:val="118C4D48"/>
    <w:rsid w:val="11D16BFE"/>
    <w:rsid w:val="11E64458"/>
    <w:rsid w:val="121D0DB5"/>
    <w:rsid w:val="127F48AC"/>
    <w:rsid w:val="12CA5B28"/>
    <w:rsid w:val="12EC0194"/>
    <w:rsid w:val="12FE7EC7"/>
    <w:rsid w:val="13337B71"/>
    <w:rsid w:val="137B0412"/>
    <w:rsid w:val="13D843CC"/>
    <w:rsid w:val="13FF7A53"/>
    <w:rsid w:val="141616A4"/>
    <w:rsid w:val="145E0836"/>
    <w:rsid w:val="147026FF"/>
    <w:rsid w:val="147F0B94"/>
    <w:rsid w:val="148F7029"/>
    <w:rsid w:val="14956609"/>
    <w:rsid w:val="154C6CC8"/>
    <w:rsid w:val="15566800"/>
    <w:rsid w:val="15CE592F"/>
    <w:rsid w:val="16314110"/>
    <w:rsid w:val="163A7468"/>
    <w:rsid w:val="16AB2114"/>
    <w:rsid w:val="16BA5EB3"/>
    <w:rsid w:val="16F413C5"/>
    <w:rsid w:val="17375756"/>
    <w:rsid w:val="17E70F2A"/>
    <w:rsid w:val="17F84EE5"/>
    <w:rsid w:val="182A7068"/>
    <w:rsid w:val="18371EB1"/>
    <w:rsid w:val="18493992"/>
    <w:rsid w:val="18664452"/>
    <w:rsid w:val="18786807"/>
    <w:rsid w:val="19341F4D"/>
    <w:rsid w:val="193E2DCB"/>
    <w:rsid w:val="195919B3"/>
    <w:rsid w:val="195C76F5"/>
    <w:rsid w:val="1977452F"/>
    <w:rsid w:val="19A14650"/>
    <w:rsid w:val="19BB441C"/>
    <w:rsid w:val="19E576EB"/>
    <w:rsid w:val="19FE5729"/>
    <w:rsid w:val="1A0032BC"/>
    <w:rsid w:val="1A1B310D"/>
    <w:rsid w:val="1A1D6E85"/>
    <w:rsid w:val="1A9B01A9"/>
    <w:rsid w:val="1B1A33C4"/>
    <w:rsid w:val="1B7725C5"/>
    <w:rsid w:val="1B860B53"/>
    <w:rsid w:val="1B8B42C2"/>
    <w:rsid w:val="1B904C9B"/>
    <w:rsid w:val="1BF27E9D"/>
    <w:rsid w:val="1BFE6842"/>
    <w:rsid w:val="1CD35F20"/>
    <w:rsid w:val="1CF57C45"/>
    <w:rsid w:val="1D007F39"/>
    <w:rsid w:val="1D0E21DE"/>
    <w:rsid w:val="1D28001A"/>
    <w:rsid w:val="1D835251"/>
    <w:rsid w:val="1DFE6FCD"/>
    <w:rsid w:val="1E311151"/>
    <w:rsid w:val="1E480248"/>
    <w:rsid w:val="1E766B63"/>
    <w:rsid w:val="1E7A2AF8"/>
    <w:rsid w:val="1F070103"/>
    <w:rsid w:val="1F8A4FBC"/>
    <w:rsid w:val="1F9C4138"/>
    <w:rsid w:val="20783067"/>
    <w:rsid w:val="20A0436C"/>
    <w:rsid w:val="215A39BD"/>
    <w:rsid w:val="21A25EC1"/>
    <w:rsid w:val="21D73DBD"/>
    <w:rsid w:val="21DA1AFF"/>
    <w:rsid w:val="21EB1616"/>
    <w:rsid w:val="221768AF"/>
    <w:rsid w:val="232A43C0"/>
    <w:rsid w:val="2449440E"/>
    <w:rsid w:val="244F0582"/>
    <w:rsid w:val="2455763F"/>
    <w:rsid w:val="2466315C"/>
    <w:rsid w:val="248D411C"/>
    <w:rsid w:val="25461985"/>
    <w:rsid w:val="255120D8"/>
    <w:rsid w:val="256242E5"/>
    <w:rsid w:val="2564005E"/>
    <w:rsid w:val="25821FAE"/>
    <w:rsid w:val="265C2AE3"/>
    <w:rsid w:val="267C13D7"/>
    <w:rsid w:val="26B96187"/>
    <w:rsid w:val="27084A19"/>
    <w:rsid w:val="275F0ADD"/>
    <w:rsid w:val="279369D8"/>
    <w:rsid w:val="27BF3329"/>
    <w:rsid w:val="28317408"/>
    <w:rsid w:val="2897781E"/>
    <w:rsid w:val="28B9421C"/>
    <w:rsid w:val="28F33BD2"/>
    <w:rsid w:val="29253660"/>
    <w:rsid w:val="293D6BFB"/>
    <w:rsid w:val="29602110"/>
    <w:rsid w:val="29E90B31"/>
    <w:rsid w:val="2A1C2CB5"/>
    <w:rsid w:val="2A26169A"/>
    <w:rsid w:val="2A2E7A87"/>
    <w:rsid w:val="2B0025D7"/>
    <w:rsid w:val="2B213A70"/>
    <w:rsid w:val="2B3758CC"/>
    <w:rsid w:val="2B69017C"/>
    <w:rsid w:val="2B9D7E25"/>
    <w:rsid w:val="2BBE7D9C"/>
    <w:rsid w:val="2C2E6CCF"/>
    <w:rsid w:val="2C414C55"/>
    <w:rsid w:val="2CD00CBD"/>
    <w:rsid w:val="2D0B5263"/>
    <w:rsid w:val="2D1C2FCC"/>
    <w:rsid w:val="2D546C0A"/>
    <w:rsid w:val="2DB66CAA"/>
    <w:rsid w:val="2DC7118A"/>
    <w:rsid w:val="2DD03F3A"/>
    <w:rsid w:val="2DF301D1"/>
    <w:rsid w:val="2E211BBE"/>
    <w:rsid w:val="2E255EB0"/>
    <w:rsid w:val="2E291E44"/>
    <w:rsid w:val="2E3B2451"/>
    <w:rsid w:val="2E7924DB"/>
    <w:rsid w:val="2EB536D8"/>
    <w:rsid w:val="2EDE49DD"/>
    <w:rsid w:val="2F8D6403"/>
    <w:rsid w:val="2FB7522E"/>
    <w:rsid w:val="2FDB53C0"/>
    <w:rsid w:val="3029612C"/>
    <w:rsid w:val="3058256D"/>
    <w:rsid w:val="30751371"/>
    <w:rsid w:val="309F019C"/>
    <w:rsid w:val="30A532D8"/>
    <w:rsid w:val="30AB6B41"/>
    <w:rsid w:val="30B73737"/>
    <w:rsid w:val="313528AE"/>
    <w:rsid w:val="317C04DD"/>
    <w:rsid w:val="31813D45"/>
    <w:rsid w:val="31A0241D"/>
    <w:rsid w:val="31B732C3"/>
    <w:rsid w:val="31B934DF"/>
    <w:rsid w:val="33615D2B"/>
    <w:rsid w:val="33997124"/>
    <w:rsid w:val="3401495A"/>
    <w:rsid w:val="344139C4"/>
    <w:rsid w:val="34655258"/>
    <w:rsid w:val="351C3430"/>
    <w:rsid w:val="356B2D42"/>
    <w:rsid w:val="359F0C3E"/>
    <w:rsid w:val="35A46254"/>
    <w:rsid w:val="35C67F79"/>
    <w:rsid w:val="36343134"/>
    <w:rsid w:val="363561A5"/>
    <w:rsid w:val="363B2715"/>
    <w:rsid w:val="36455341"/>
    <w:rsid w:val="36CC15BF"/>
    <w:rsid w:val="37270EEB"/>
    <w:rsid w:val="372A4E59"/>
    <w:rsid w:val="372F1B4E"/>
    <w:rsid w:val="373E258C"/>
    <w:rsid w:val="37F30DCD"/>
    <w:rsid w:val="381C47C8"/>
    <w:rsid w:val="38244305"/>
    <w:rsid w:val="3825542A"/>
    <w:rsid w:val="38376F0C"/>
    <w:rsid w:val="38431D54"/>
    <w:rsid w:val="38795776"/>
    <w:rsid w:val="38F1355F"/>
    <w:rsid w:val="38FA68B7"/>
    <w:rsid w:val="392576AC"/>
    <w:rsid w:val="392B7033"/>
    <w:rsid w:val="394C69E7"/>
    <w:rsid w:val="396B1563"/>
    <w:rsid w:val="39C173D5"/>
    <w:rsid w:val="39D569DC"/>
    <w:rsid w:val="39ED01CA"/>
    <w:rsid w:val="39F01A68"/>
    <w:rsid w:val="39F50E2C"/>
    <w:rsid w:val="3A0B0650"/>
    <w:rsid w:val="3A4A1178"/>
    <w:rsid w:val="3A6C6208"/>
    <w:rsid w:val="3A6D30B9"/>
    <w:rsid w:val="3AD153F6"/>
    <w:rsid w:val="3ADD1FEC"/>
    <w:rsid w:val="3B20637D"/>
    <w:rsid w:val="3B6444BC"/>
    <w:rsid w:val="3BC1190E"/>
    <w:rsid w:val="3C131A3E"/>
    <w:rsid w:val="3C8D359E"/>
    <w:rsid w:val="3CB43221"/>
    <w:rsid w:val="3CD158F5"/>
    <w:rsid w:val="3CE533DA"/>
    <w:rsid w:val="3CE55188"/>
    <w:rsid w:val="3CF7310E"/>
    <w:rsid w:val="3D2739F3"/>
    <w:rsid w:val="3D332398"/>
    <w:rsid w:val="3D430101"/>
    <w:rsid w:val="3D7A7FC6"/>
    <w:rsid w:val="3EEA117C"/>
    <w:rsid w:val="3EF773F5"/>
    <w:rsid w:val="3F255D10"/>
    <w:rsid w:val="3F5465F5"/>
    <w:rsid w:val="3FE47979"/>
    <w:rsid w:val="405424C7"/>
    <w:rsid w:val="4070745F"/>
    <w:rsid w:val="407231D7"/>
    <w:rsid w:val="407762E4"/>
    <w:rsid w:val="4090365D"/>
    <w:rsid w:val="409E3FCC"/>
    <w:rsid w:val="40AF61D9"/>
    <w:rsid w:val="40C003E6"/>
    <w:rsid w:val="40D21EC7"/>
    <w:rsid w:val="41087697"/>
    <w:rsid w:val="41526B64"/>
    <w:rsid w:val="41D8350E"/>
    <w:rsid w:val="4249440B"/>
    <w:rsid w:val="426E5C20"/>
    <w:rsid w:val="42815953"/>
    <w:rsid w:val="432602A9"/>
    <w:rsid w:val="43650DD1"/>
    <w:rsid w:val="43A63197"/>
    <w:rsid w:val="44190B72"/>
    <w:rsid w:val="441B5933"/>
    <w:rsid w:val="442C7B41"/>
    <w:rsid w:val="44872FC9"/>
    <w:rsid w:val="44E81CBA"/>
    <w:rsid w:val="454A2974"/>
    <w:rsid w:val="455F7AA2"/>
    <w:rsid w:val="45844E1E"/>
    <w:rsid w:val="460E39A2"/>
    <w:rsid w:val="46476EB4"/>
    <w:rsid w:val="466A4950"/>
    <w:rsid w:val="468E26B7"/>
    <w:rsid w:val="47A65E5C"/>
    <w:rsid w:val="47B02837"/>
    <w:rsid w:val="47BE6D02"/>
    <w:rsid w:val="47CF6038"/>
    <w:rsid w:val="47F4302A"/>
    <w:rsid w:val="48084421"/>
    <w:rsid w:val="48DE1DED"/>
    <w:rsid w:val="490177EE"/>
    <w:rsid w:val="492E6109"/>
    <w:rsid w:val="49C34AA3"/>
    <w:rsid w:val="4A1B3BD3"/>
    <w:rsid w:val="4A273284"/>
    <w:rsid w:val="4A3C6604"/>
    <w:rsid w:val="4A66399E"/>
    <w:rsid w:val="4AE178D7"/>
    <w:rsid w:val="4B2B0B52"/>
    <w:rsid w:val="4B3317B5"/>
    <w:rsid w:val="4B7B3F78"/>
    <w:rsid w:val="4B7C7600"/>
    <w:rsid w:val="4B8F2DBB"/>
    <w:rsid w:val="4BFC604B"/>
    <w:rsid w:val="4C8524E4"/>
    <w:rsid w:val="4D2515D1"/>
    <w:rsid w:val="4D710BC6"/>
    <w:rsid w:val="4DA644C0"/>
    <w:rsid w:val="4DFF0074"/>
    <w:rsid w:val="4E272381"/>
    <w:rsid w:val="4E630A34"/>
    <w:rsid w:val="4E700B29"/>
    <w:rsid w:val="4E9E788D"/>
    <w:rsid w:val="4F4D54D4"/>
    <w:rsid w:val="4F7A5C04"/>
    <w:rsid w:val="4F960564"/>
    <w:rsid w:val="4FF5172F"/>
    <w:rsid w:val="50030CD9"/>
    <w:rsid w:val="50461F8A"/>
    <w:rsid w:val="50632B3C"/>
    <w:rsid w:val="51215F3F"/>
    <w:rsid w:val="514E7348"/>
    <w:rsid w:val="51750D79"/>
    <w:rsid w:val="51D75590"/>
    <w:rsid w:val="52650DED"/>
    <w:rsid w:val="52750905"/>
    <w:rsid w:val="52B96A43"/>
    <w:rsid w:val="52BB6C5F"/>
    <w:rsid w:val="52D31442"/>
    <w:rsid w:val="52DE294E"/>
    <w:rsid w:val="52EB0F86"/>
    <w:rsid w:val="532760A3"/>
    <w:rsid w:val="533802B0"/>
    <w:rsid w:val="536270DB"/>
    <w:rsid w:val="538F3C48"/>
    <w:rsid w:val="539D6365"/>
    <w:rsid w:val="53A56076"/>
    <w:rsid w:val="54173ED6"/>
    <w:rsid w:val="54B4167D"/>
    <w:rsid w:val="557E5D22"/>
    <w:rsid w:val="559B4B26"/>
    <w:rsid w:val="56066443"/>
    <w:rsid w:val="56446F6C"/>
    <w:rsid w:val="567F1D52"/>
    <w:rsid w:val="56B539C6"/>
    <w:rsid w:val="57476D14"/>
    <w:rsid w:val="574D00A2"/>
    <w:rsid w:val="57535931"/>
    <w:rsid w:val="57DE3E13"/>
    <w:rsid w:val="57E74053"/>
    <w:rsid w:val="57F549C2"/>
    <w:rsid w:val="585A65D3"/>
    <w:rsid w:val="585D4D1D"/>
    <w:rsid w:val="58AC2BA6"/>
    <w:rsid w:val="58C014E2"/>
    <w:rsid w:val="59153B14"/>
    <w:rsid w:val="594F1F0E"/>
    <w:rsid w:val="59777658"/>
    <w:rsid w:val="5A1F5D26"/>
    <w:rsid w:val="5A2275C4"/>
    <w:rsid w:val="5A3B0686"/>
    <w:rsid w:val="5AB0697E"/>
    <w:rsid w:val="5AB37BFD"/>
    <w:rsid w:val="5ABA77FD"/>
    <w:rsid w:val="5ABF4F2E"/>
    <w:rsid w:val="5B084A0C"/>
    <w:rsid w:val="5C043425"/>
    <w:rsid w:val="5C1B6DF4"/>
    <w:rsid w:val="5C2018E1"/>
    <w:rsid w:val="5C4B1054"/>
    <w:rsid w:val="5C5477DD"/>
    <w:rsid w:val="5C8A31FF"/>
    <w:rsid w:val="5C9E2659"/>
    <w:rsid w:val="5D0D7253"/>
    <w:rsid w:val="5DEE1AB2"/>
    <w:rsid w:val="5E240CCF"/>
    <w:rsid w:val="5E2A7515"/>
    <w:rsid w:val="5E6737F7"/>
    <w:rsid w:val="5E96232F"/>
    <w:rsid w:val="5EAC3900"/>
    <w:rsid w:val="5EF332DD"/>
    <w:rsid w:val="5EFF6126"/>
    <w:rsid w:val="5F310A0D"/>
    <w:rsid w:val="5F8328B3"/>
    <w:rsid w:val="5FD650D9"/>
    <w:rsid w:val="5FDA449D"/>
    <w:rsid w:val="5FF612D7"/>
    <w:rsid w:val="5FFD3B72"/>
    <w:rsid w:val="6054424F"/>
    <w:rsid w:val="6096728E"/>
    <w:rsid w:val="609C06D6"/>
    <w:rsid w:val="60AE00AB"/>
    <w:rsid w:val="60C90799"/>
    <w:rsid w:val="60CA1BD5"/>
    <w:rsid w:val="61103F34"/>
    <w:rsid w:val="613C540F"/>
    <w:rsid w:val="613F7BEC"/>
    <w:rsid w:val="61504A17"/>
    <w:rsid w:val="61734BA9"/>
    <w:rsid w:val="619F44CD"/>
    <w:rsid w:val="61E909C7"/>
    <w:rsid w:val="62483940"/>
    <w:rsid w:val="62764951"/>
    <w:rsid w:val="62A11B35"/>
    <w:rsid w:val="62BE1E54"/>
    <w:rsid w:val="62D11B87"/>
    <w:rsid w:val="63181564"/>
    <w:rsid w:val="636E73D6"/>
    <w:rsid w:val="637360B8"/>
    <w:rsid w:val="63870498"/>
    <w:rsid w:val="63DF50FF"/>
    <w:rsid w:val="641066DF"/>
    <w:rsid w:val="64124205"/>
    <w:rsid w:val="645667E8"/>
    <w:rsid w:val="65085608"/>
    <w:rsid w:val="653A1C66"/>
    <w:rsid w:val="655820EC"/>
    <w:rsid w:val="65605444"/>
    <w:rsid w:val="65A43583"/>
    <w:rsid w:val="664363FD"/>
    <w:rsid w:val="665C5C0C"/>
    <w:rsid w:val="667831EA"/>
    <w:rsid w:val="66984625"/>
    <w:rsid w:val="672506F4"/>
    <w:rsid w:val="67CD5013"/>
    <w:rsid w:val="67D839B8"/>
    <w:rsid w:val="68B65AA7"/>
    <w:rsid w:val="692073C4"/>
    <w:rsid w:val="692549DB"/>
    <w:rsid w:val="695D033F"/>
    <w:rsid w:val="69F66377"/>
    <w:rsid w:val="6A0F4474"/>
    <w:rsid w:val="6AAB53B4"/>
    <w:rsid w:val="6AAC1AEC"/>
    <w:rsid w:val="6B2331E9"/>
    <w:rsid w:val="6B235DBA"/>
    <w:rsid w:val="6BB02E29"/>
    <w:rsid w:val="6BE04BE9"/>
    <w:rsid w:val="6C735A5D"/>
    <w:rsid w:val="6CCB5899"/>
    <w:rsid w:val="6CD26C28"/>
    <w:rsid w:val="6CE20024"/>
    <w:rsid w:val="6D1A019E"/>
    <w:rsid w:val="6D4F0278"/>
    <w:rsid w:val="6D4F64CA"/>
    <w:rsid w:val="6E5A5127"/>
    <w:rsid w:val="6E6C6C08"/>
    <w:rsid w:val="6E91041D"/>
    <w:rsid w:val="6E934195"/>
    <w:rsid w:val="6ECB392F"/>
    <w:rsid w:val="6F1A4E4C"/>
    <w:rsid w:val="6F791FDF"/>
    <w:rsid w:val="6FD23930"/>
    <w:rsid w:val="707A385E"/>
    <w:rsid w:val="70B825D8"/>
    <w:rsid w:val="70C745CA"/>
    <w:rsid w:val="70D94A29"/>
    <w:rsid w:val="71184DC4"/>
    <w:rsid w:val="71CB4963"/>
    <w:rsid w:val="71F92EA9"/>
    <w:rsid w:val="725D6F93"/>
    <w:rsid w:val="727F2B66"/>
    <w:rsid w:val="72895FDA"/>
    <w:rsid w:val="729B74F5"/>
    <w:rsid w:val="72CE60E3"/>
    <w:rsid w:val="72D304FC"/>
    <w:rsid w:val="72E96A79"/>
    <w:rsid w:val="739F65D7"/>
    <w:rsid w:val="73DB64D6"/>
    <w:rsid w:val="742064CB"/>
    <w:rsid w:val="7441186B"/>
    <w:rsid w:val="749018A2"/>
    <w:rsid w:val="75211334"/>
    <w:rsid w:val="752B6374"/>
    <w:rsid w:val="759C6025"/>
    <w:rsid w:val="75B90243"/>
    <w:rsid w:val="75C4732A"/>
    <w:rsid w:val="76285B0A"/>
    <w:rsid w:val="764D4B3C"/>
    <w:rsid w:val="77057BFA"/>
    <w:rsid w:val="771C3A33"/>
    <w:rsid w:val="773D6752"/>
    <w:rsid w:val="774150D6"/>
    <w:rsid w:val="77444D05"/>
    <w:rsid w:val="7746449A"/>
    <w:rsid w:val="77FF392C"/>
    <w:rsid w:val="793D367B"/>
    <w:rsid w:val="79682D81"/>
    <w:rsid w:val="79955873"/>
    <w:rsid w:val="7A540C7C"/>
    <w:rsid w:val="7A7237F8"/>
    <w:rsid w:val="7AC322A6"/>
    <w:rsid w:val="7B2E771F"/>
    <w:rsid w:val="7B520CA7"/>
    <w:rsid w:val="7BDA1655"/>
    <w:rsid w:val="7C5D11BF"/>
    <w:rsid w:val="7C66113B"/>
    <w:rsid w:val="7CB74812"/>
    <w:rsid w:val="7D1943FF"/>
    <w:rsid w:val="7D4F1BCF"/>
    <w:rsid w:val="7D6B2EAC"/>
    <w:rsid w:val="7D902913"/>
    <w:rsid w:val="7DD65E4C"/>
    <w:rsid w:val="7E17093E"/>
    <w:rsid w:val="7E357016"/>
    <w:rsid w:val="7E4B05E8"/>
    <w:rsid w:val="7EC565EC"/>
    <w:rsid w:val="7ECF1219"/>
    <w:rsid w:val="7EEF559E"/>
    <w:rsid w:val="7EF667A6"/>
    <w:rsid w:val="7F5259A6"/>
    <w:rsid w:val="7F78365F"/>
    <w:rsid w:val="7F961D37"/>
    <w:rsid w:val="7FA2248A"/>
    <w:rsid w:val="D5BBD68A"/>
    <w:rsid w:val="D76FD8C4"/>
    <w:rsid w:val="FDB5D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Times New Roman" w:hAnsi="Times New Roman"/>
    </w:rPr>
  </w:style>
  <w:style w:type="paragraph" w:styleId="3">
    <w:name w:val="Body Text Indent"/>
    <w:basedOn w:val="1"/>
    <w:qFormat/>
    <w:uiPriority w:val="0"/>
    <w:pPr>
      <w:spacing w:after="120"/>
      <w:ind w:left="420" w:leftChars="200"/>
    </w:pPr>
  </w:style>
  <w:style w:type="paragraph" w:styleId="4">
    <w:name w:val="Body Text"/>
    <w:basedOn w:val="1"/>
    <w:semiHidden/>
    <w:qFormat/>
    <w:uiPriority w:val="0"/>
    <w:rPr>
      <w:rFonts w:ascii="仿宋" w:hAnsi="仿宋" w:eastAsia="仿宋" w:cs="仿宋"/>
      <w:sz w:val="34"/>
      <w:szCs w:val="34"/>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2439</Words>
  <Characters>2471</Characters>
  <Lines>0</Lines>
  <Paragraphs>0</Paragraphs>
  <TotalTime>1</TotalTime>
  <ScaleCrop>false</ScaleCrop>
  <LinksUpToDate>false</LinksUpToDate>
  <CharactersWithSpaces>2574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2024-08-13T16:54:00Z</dcterms:created>
  <dc:creator>只喝可乐的猫</dc:creator>
  <cp:lastModifiedBy>administrator</cp:lastModifiedBy>
  <cp:lastPrinted>2024-08-19T08:56:21Z</cp:lastPrinted>
  <dcterms:modified xsi:type="dcterms:W3CDTF">2024-08-19T08:57:20Z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4B814E98B81840BBB08FD928F76B0324_11</vt:lpwstr>
  </property>
</Properties>
</file>